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78" w:rsidRDefault="005C6E1E" w:rsidP="005C6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56" w:line="540" w:lineRule="exact"/>
        <w:jc w:val="center"/>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t>马克思主义学院</w:t>
      </w:r>
      <w:r>
        <w:rPr>
          <w:rFonts w:asciiTheme="majorEastAsia" w:eastAsiaTheme="majorEastAsia" w:hAnsiTheme="majorEastAsia" w:cs="宋体"/>
          <w:b/>
          <w:kern w:val="0"/>
          <w:sz w:val="36"/>
          <w:szCs w:val="36"/>
        </w:rPr>
        <w:t>课堂</w:t>
      </w:r>
      <w:r>
        <w:rPr>
          <w:rFonts w:asciiTheme="majorEastAsia" w:eastAsiaTheme="majorEastAsia" w:hAnsiTheme="majorEastAsia" w:cs="宋体" w:hint="eastAsia"/>
          <w:b/>
          <w:kern w:val="0"/>
          <w:sz w:val="36"/>
          <w:szCs w:val="36"/>
        </w:rPr>
        <w:t>教学竞赛规程</w:t>
      </w:r>
    </w:p>
    <w:p w:rsidR="002D0878" w:rsidRDefault="005C6E1E" w:rsidP="005C6E1E">
      <w:pPr>
        <w:spacing w:afterLines="50" w:after="156" w:line="540" w:lineRule="exact"/>
        <w:ind w:firstLineChars="150" w:firstLine="482"/>
        <w:rPr>
          <w:rFonts w:ascii="仿宋_GB2312" w:eastAsia="仿宋_GB2312"/>
          <w:b/>
          <w:kern w:val="0"/>
          <w:sz w:val="32"/>
          <w:szCs w:val="32"/>
        </w:rPr>
      </w:pPr>
      <w:r>
        <w:rPr>
          <w:rFonts w:asciiTheme="minorEastAsia" w:eastAsiaTheme="minorEastAsia" w:hAnsiTheme="minorEastAsia" w:hint="eastAsia"/>
          <w:b/>
          <w:kern w:val="0"/>
          <w:sz w:val="32"/>
          <w:szCs w:val="32"/>
        </w:rPr>
        <w:t>一</w:t>
      </w:r>
      <w:r>
        <w:rPr>
          <w:rFonts w:asciiTheme="minorEastAsia" w:eastAsiaTheme="minorEastAsia" w:hAnsiTheme="minorEastAsia"/>
          <w:b/>
          <w:kern w:val="0"/>
          <w:sz w:val="32"/>
          <w:szCs w:val="32"/>
        </w:rPr>
        <w:t>、</w:t>
      </w:r>
      <w:r>
        <w:rPr>
          <w:rFonts w:asciiTheme="minorEastAsia" w:eastAsiaTheme="minorEastAsia" w:hAnsiTheme="minorEastAsia" w:hint="eastAsia"/>
          <w:b/>
          <w:kern w:val="0"/>
          <w:sz w:val="32"/>
          <w:szCs w:val="32"/>
        </w:rPr>
        <w:t>竞赛事项</w:t>
      </w:r>
    </w:p>
    <w:p w:rsidR="002D0878" w:rsidRDefault="005C6E1E" w:rsidP="005C6E1E">
      <w:pPr>
        <w:spacing w:afterLines="50" w:after="156" w:line="540" w:lineRule="exact"/>
        <w:ind w:firstLineChars="200" w:firstLine="600"/>
        <w:rPr>
          <w:rFonts w:ascii="仿宋_GB2312" w:eastAsia="仿宋_GB2312"/>
          <w:kern w:val="0"/>
          <w:sz w:val="30"/>
          <w:szCs w:val="30"/>
        </w:rPr>
      </w:pPr>
      <w:r>
        <w:rPr>
          <w:rFonts w:ascii="仿宋_GB2312" w:eastAsia="仿宋_GB2312" w:hint="eastAsia"/>
          <w:kern w:val="0"/>
          <w:sz w:val="30"/>
          <w:szCs w:val="30"/>
        </w:rPr>
        <w:t>1.</w:t>
      </w:r>
      <w:r>
        <w:rPr>
          <w:rFonts w:ascii="仿宋_GB2312" w:eastAsia="仿宋_GB2312" w:hint="eastAsia"/>
          <w:kern w:val="0"/>
          <w:sz w:val="30"/>
          <w:szCs w:val="30"/>
        </w:rPr>
        <w:t>竞赛内容。竞赛</w:t>
      </w:r>
      <w:r>
        <w:rPr>
          <w:rFonts w:ascii="仿宋_GB2312" w:eastAsia="仿宋_GB2312"/>
          <w:kern w:val="0"/>
          <w:sz w:val="30"/>
          <w:szCs w:val="30"/>
        </w:rPr>
        <w:t>由教学设计、现场说课、现场讲课三部分组成。</w:t>
      </w:r>
      <w:r>
        <w:rPr>
          <w:rFonts w:ascii="仿宋_GB2312" w:eastAsia="仿宋_GB2312" w:hint="eastAsia"/>
          <w:kern w:val="0"/>
          <w:sz w:val="30"/>
          <w:szCs w:val="30"/>
        </w:rPr>
        <w:t>竞赛</w:t>
      </w:r>
      <w:r>
        <w:rPr>
          <w:rFonts w:ascii="仿宋_GB2312" w:eastAsia="仿宋_GB2312"/>
          <w:kern w:val="0"/>
          <w:sz w:val="30"/>
          <w:szCs w:val="30"/>
        </w:rPr>
        <w:t>成绩评定采用百分制</w:t>
      </w:r>
      <w:r>
        <w:rPr>
          <w:rFonts w:ascii="仿宋_GB2312" w:eastAsia="仿宋_GB2312" w:hint="eastAsia"/>
          <w:kern w:val="0"/>
          <w:sz w:val="30"/>
          <w:szCs w:val="30"/>
        </w:rPr>
        <w:t>，三者权重分别为</w:t>
      </w:r>
      <w:r>
        <w:rPr>
          <w:rFonts w:ascii="仿宋_GB2312" w:eastAsia="仿宋_GB2312" w:hint="eastAsia"/>
          <w:kern w:val="0"/>
          <w:sz w:val="30"/>
          <w:szCs w:val="30"/>
        </w:rPr>
        <w:t>15%</w:t>
      </w:r>
      <w:r>
        <w:rPr>
          <w:rFonts w:ascii="仿宋_GB2312" w:eastAsia="仿宋_GB2312" w:hint="eastAsia"/>
          <w:kern w:val="0"/>
          <w:sz w:val="30"/>
          <w:szCs w:val="30"/>
        </w:rPr>
        <w:t>、</w:t>
      </w:r>
      <w:r>
        <w:rPr>
          <w:rFonts w:ascii="仿宋_GB2312" w:eastAsia="仿宋_GB2312" w:hint="eastAsia"/>
          <w:kern w:val="0"/>
          <w:sz w:val="30"/>
          <w:szCs w:val="30"/>
        </w:rPr>
        <w:t>5%</w:t>
      </w:r>
      <w:r>
        <w:rPr>
          <w:rFonts w:ascii="仿宋_GB2312" w:eastAsia="仿宋_GB2312" w:hint="eastAsia"/>
          <w:kern w:val="0"/>
          <w:sz w:val="30"/>
          <w:szCs w:val="30"/>
        </w:rPr>
        <w:t>、</w:t>
      </w:r>
      <w:r>
        <w:rPr>
          <w:rFonts w:ascii="仿宋_GB2312" w:eastAsia="仿宋_GB2312" w:hint="eastAsia"/>
          <w:kern w:val="0"/>
          <w:sz w:val="30"/>
          <w:szCs w:val="30"/>
        </w:rPr>
        <w:t>80%</w:t>
      </w:r>
      <w:r>
        <w:rPr>
          <w:rFonts w:ascii="仿宋_GB2312" w:eastAsia="仿宋_GB2312" w:hint="eastAsia"/>
          <w:kern w:val="0"/>
          <w:sz w:val="30"/>
          <w:szCs w:val="30"/>
        </w:rPr>
        <w:t>。</w:t>
      </w:r>
    </w:p>
    <w:p w:rsidR="002D0878" w:rsidRDefault="005C6E1E" w:rsidP="005C6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56" w:line="540" w:lineRule="exact"/>
        <w:ind w:firstLineChars="200" w:firstLine="600"/>
        <w:rPr>
          <w:rFonts w:ascii="仿宋_GB2312" w:eastAsia="仿宋_GB2312"/>
          <w:kern w:val="0"/>
          <w:sz w:val="30"/>
          <w:szCs w:val="30"/>
        </w:rPr>
      </w:pPr>
      <w:r>
        <w:rPr>
          <w:rFonts w:ascii="仿宋_GB2312" w:eastAsia="仿宋_GB2312" w:hint="eastAsia"/>
          <w:kern w:val="0"/>
          <w:sz w:val="30"/>
          <w:szCs w:val="30"/>
        </w:rPr>
        <w:t>2.</w:t>
      </w:r>
      <w:r>
        <w:rPr>
          <w:rFonts w:ascii="仿宋_GB2312" w:eastAsia="仿宋_GB2312" w:hint="eastAsia"/>
          <w:kern w:val="0"/>
          <w:sz w:val="30"/>
          <w:szCs w:val="30"/>
        </w:rPr>
        <w:t>竞赛要求。报名参加比赛</w:t>
      </w:r>
      <w:r>
        <w:rPr>
          <w:rFonts w:ascii="仿宋_GB2312" w:eastAsia="仿宋_GB2312"/>
          <w:kern w:val="0"/>
          <w:sz w:val="30"/>
          <w:szCs w:val="30"/>
        </w:rPr>
        <w:t>的教师须提交参赛课程</w:t>
      </w:r>
      <w:r>
        <w:rPr>
          <w:rFonts w:ascii="仿宋_GB2312" w:eastAsia="仿宋_GB2312" w:hint="eastAsia"/>
          <w:kern w:val="0"/>
          <w:sz w:val="30"/>
          <w:szCs w:val="30"/>
        </w:rPr>
        <w:t>1</w:t>
      </w:r>
      <w:r>
        <w:rPr>
          <w:rFonts w:ascii="仿宋_GB2312" w:eastAsia="仿宋_GB2312"/>
          <w:kern w:val="0"/>
          <w:sz w:val="30"/>
          <w:szCs w:val="30"/>
        </w:rPr>
        <w:t>个学时的教学设计</w:t>
      </w:r>
      <w:r>
        <w:rPr>
          <w:rFonts w:ascii="仿宋_GB2312" w:eastAsia="仿宋_GB2312" w:hint="eastAsia"/>
          <w:kern w:val="0"/>
          <w:sz w:val="30"/>
          <w:szCs w:val="30"/>
        </w:rPr>
        <w:t>和</w:t>
      </w:r>
      <w:r>
        <w:rPr>
          <w:rFonts w:ascii="仿宋_GB2312" w:eastAsia="仿宋_GB2312"/>
          <w:kern w:val="0"/>
          <w:sz w:val="30"/>
          <w:szCs w:val="30"/>
        </w:rPr>
        <w:t>相对应</w:t>
      </w:r>
      <w:r>
        <w:rPr>
          <w:rFonts w:ascii="仿宋_GB2312" w:eastAsia="仿宋_GB2312" w:hint="eastAsia"/>
          <w:kern w:val="0"/>
          <w:sz w:val="30"/>
          <w:szCs w:val="30"/>
        </w:rPr>
        <w:t>的</w:t>
      </w:r>
      <w:r>
        <w:rPr>
          <w:rFonts w:ascii="仿宋_GB2312" w:eastAsia="仿宋_GB2312" w:hint="eastAsia"/>
          <w:kern w:val="0"/>
          <w:sz w:val="30"/>
          <w:szCs w:val="30"/>
        </w:rPr>
        <w:t>1</w:t>
      </w:r>
      <w:r>
        <w:rPr>
          <w:rFonts w:ascii="仿宋_GB2312" w:eastAsia="仿宋_GB2312"/>
          <w:kern w:val="0"/>
          <w:sz w:val="30"/>
          <w:szCs w:val="30"/>
        </w:rPr>
        <w:t>个教学节段的</w:t>
      </w:r>
      <w:r>
        <w:rPr>
          <w:rFonts w:ascii="仿宋_GB2312" w:eastAsia="仿宋_GB2312"/>
          <w:kern w:val="0"/>
          <w:sz w:val="30"/>
          <w:szCs w:val="30"/>
        </w:rPr>
        <w:t>PPT</w:t>
      </w:r>
      <w:r>
        <w:rPr>
          <w:rFonts w:ascii="仿宋_GB2312" w:eastAsia="仿宋_GB2312"/>
          <w:kern w:val="0"/>
          <w:sz w:val="30"/>
          <w:szCs w:val="30"/>
        </w:rPr>
        <w:t>（</w:t>
      </w:r>
      <w:r>
        <w:rPr>
          <w:rFonts w:ascii="仿宋_GB2312" w:eastAsia="仿宋_GB2312"/>
          <w:kern w:val="0"/>
          <w:sz w:val="30"/>
          <w:szCs w:val="30"/>
        </w:rPr>
        <w:t>20</w:t>
      </w:r>
      <w:r>
        <w:rPr>
          <w:rFonts w:ascii="仿宋_GB2312" w:eastAsia="仿宋_GB2312"/>
          <w:kern w:val="0"/>
          <w:sz w:val="30"/>
          <w:szCs w:val="30"/>
        </w:rPr>
        <w:t>分钟的课堂教学内容）</w:t>
      </w:r>
      <w:r>
        <w:rPr>
          <w:rFonts w:ascii="仿宋_GB2312" w:eastAsia="仿宋_GB2312" w:hint="eastAsia"/>
          <w:kern w:val="0"/>
          <w:sz w:val="30"/>
          <w:szCs w:val="30"/>
        </w:rPr>
        <w:t>以及详细教案</w:t>
      </w:r>
      <w:r>
        <w:rPr>
          <w:rFonts w:ascii="仿宋_GB2312" w:eastAsia="仿宋_GB2312"/>
          <w:kern w:val="0"/>
          <w:sz w:val="30"/>
          <w:szCs w:val="30"/>
        </w:rPr>
        <w:t>。</w:t>
      </w:r>
    </w:p>
    <w:p w:rsidR="002D0878" w:rsidRDefault="005C6E1E" w:rsidP="005C6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56" w:line="540" w:lineRule="exact"/>
        <w:ind w:firstLineChars="200" w:firstLine="600"/>
        <w:rPr>
          <w:rFonts w:ascii="仿宋_GB2312" w:eastAsia="仿宋_GB2312"/>
          <w:kern w:val="0"/>
          <w:sz w:val="30"/>
          <w:szCs w:val="30"/>
        </w:rPr>
      </w:pPr>
      <w:r>
        <w:rPr>
          <w:rFonts w:ascii="仿宋_GB2312" w:eastAsia="仿宋_GB2312" w:hint="eastAsia"/>
          <w:kern w:val="0"/>
          <w:sz w:val="30"/>
          <w:szCs w:val="30"/>
        </w:rPr>
        <w:t>3.</w:t>
      </w:r>
      <w:r>
        <w:rPr>
          <w:rFonts w:ascii="仿宋_GB2312" w:eastAsia="仿宋_GB2312" w:hint="eastAsia"/>
          <w:kern w:val="0"/>
          <w:sz w:val="30"/>
          <w:szCs w:val="30"/>
        </w:rPr>
        <w:t>竞赛顺序赛前现场抽签确定。</w:t>
      </w:r>
    </w:p>
    <w:p w:rsidR="002D0878" w:rsidRDefault="005C6E1E" w:rsidP="005C6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56" w:line="540" w:lineRule="exact"/>
        <w:ind w:firstLineChars="200" w:firstLine="600"/>
        <w:rPr>
          <w:rFonts w:ascii="仿宋_GB2312" w:eastAsia="仿宋_GB2312"/>
          <w:kern w:val="0"/>
          <w:sz w:val="30"/>
          <w:szCs w:val="30"/>
        </w:rPr>
      </w:pPr>
      <w:r>
        <w:rPr>
          <w:rFonts w:ascii="仿宋_GB2312" w:eastAsia="仿宋_GB2312" w:hint="eastAsia"/>
          <w:kern w:val="0"/>
          <w:sz w:val="30"/>
          <w:szCs w:val="30"/>
        </w:rPr>
        <w:t>4.</w:t>
      </w:r>
      <w:r>
        <w:rPr>
          <w:rFonts w:ascii="仿宋_GB2312" w:eastAsia="仿宋_GB2312" w:hint="eastAsia"/>
          <w:kern w:val="0"/>
          <w:sz w:val="30"/>
          <w:szCs w:val="30"/>
        </w:rPr>
        <w:t>院教学指导委员会负责组建竞赛评委会，由竞赛评委会评出一、二、三等奖并推荐参加校级竞赛人员。</w:t>
      </w:r>
    </w:p>
    <w:p w:rsidR="002D0878" w:rsidRDefault="005C6E1E" w:rsidP="005C6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56" w:line="540" w:lineRule="exact"/>
        <w:ind w:firstLineChars="200" w:firstLine="600"/>
        <w:rPr>
          <w:rFonts w:ascii="仿宋_GB2312" w:eastAsia="仿宋_GB2312"/>
          <w:kern w:val="0"/>
          <w:sz w:val="30"/>
          <w:szCs w:val="30"/>
        </w:rPr>
      </w:pPr>
      <w:r>
        <w:rPr>
          <w:rFonts w:ascii="仿宋_GB2312" w:eastAsia="仿宋_GB2312" w:hint="eastAsia"/>
          <w:kern w:val="0"/>
          <w:sz w:val="30"/>
          <w:szCs w:val="30"/>
        </w:rPr>
        <w:t>5.</w:t>
      </w:r>
      <w:r>
        <w:rPr>
          <w:rFonts w:ascii="仿宋_GB2312" w:eastAsia="仿宋_GB2312" w:hint="eastAsia"/>
          <w:kern w:val="0"/>
          <w:sz w:val="30"/>
          <w:szCs w:val="30"/>
        </w:rPr>
        <w:t>竞赛时间地点：</w:t>
      </w:r>
      <w:r>
        <w:rPr>
          <w:rFonts w:ascii="仿宋_GB2312" w:eastAsia="仿宋_GB2312" w:hint="eastAsia"/>
          <w:kern w:val="0"/>
          <w:sz w:val="30"/>
          <w:szCs w:val="30"/>
        </w:rPr>
        <w:t>2018</w:t>
      </w:r>
      <w:r>
        <w:rPr>
          <w:rFonts w:ascii="仿宋_GB2312" w:eastAsia="仿宋_GB2312" w:hint="eastAsia"/>
          <w:kern w:val="0"/>
          <w:sz w:val="30"/>
          <w:szCs w:val="30"/>
        </w:rPr>
        <w:t>年</w:t>
      </w:r>
      <w:r>
        <w:rPr>
          <w:rFonts w:ascii="仿宋_GB2312" w:eastAsia="仿宋_GB2312" w:hint="eastAsia"/>
          <w:kern w:val="0"/>
          <w:sz w:val="30"/>
          <w:szCs w:val="30"/>
        </w:rPr>
        <w:t>3</w:t>
      </w:r>
      <w:r>
        <w:rPr>
          <w:rFonts w:ascii="仿宋_GB2312" w:eastAsia="仿宋_GB2312" w:hint="eastAsia"/>
          <w:kern w:val="0"/>
          <w:sz w:val="30"/>
          <w:szCs w:val="30"/>
        </w:rPr>
        <w:t>月</w:t>
      </w:r>
      <w:r>
        <w:rPr>
          <w:rFonts w:ascii="仿宋_GB2312" w:eastAsia="仿宋_GB2312" w:hint="eastAsia"/>
          <w:kern w:val="0"/>
          <w:sz w:val="30"/>
          <w:szCs w:val="30"/>
        </w:rPr>
        <w:t>21</w:t>
      </w:r>
      <w:r>
        <w:rPr>
          <w:rFonts w:ascii="仿宋_GB2312" w:eastAsia="仿宋_GB2312" w:hint="eastAsia"/>
          <w:kern w:val="0"/>
          <w:sz w:val="30"/>
          <w:szCs w:val="30"/>
        </w:rPr>
        <w:t>日</w:t>
      </w:r>
      <w:r>
        <w:rPr>
          <w:rFonts w:ascii="仿宋_GB2312" w:eastAsia="仿宋_GB2312" w:hint="eastAsia"/>
          <w:kern w:val="0"/>
          <w:sz w:val="30"/>
          <w:szCs w:val="30"/>
        </w:rPr>
        <w:t>(</w:t>
      </w:r>
      <w:r>
        <w:rPr>
          <w:rFonts w:ascii="仿宋_GB2312" w:eastAsia="仿宋_GB2312" w:hint="eastAsia"/>
          <w:kern w:val="0"/>
          <w:sz w:val="30"/>
          <w:szCs w:val="30"/>
        </w:rPr>
        <w:t>周三）</w:t>
      </w:r>
      <w:r>
        <w:rPr>
          <w:rFonts w:ascii="仿宋_GB2312" w:eastAsia="仿宋_GB2312" w:hint="eastAsia"/>
          <w:kern w:val="0"/>
          <w:sz w:val="30"/>
          <w:szCs w:val="30"/>
        </w:rPr>
        <w:t>14:00-17:00</w:t>
      </w:r>
      <w:r>
        <w:rPr>
          <w:rFonts w:ascii="仿宋_GB2312" w:eastAsia="仿宋_GB2312" w:hint="eastAsia"/>
          <w:kern w:val="0"/>
          <w:sz w:val="30"/>
          <w:szCs w:val="30"/>
        </w:rPr>
        <w:t>，文</w:t>
      </w:r>
      <w:r>
        <w:rPr>
          <w:rFonts w:ascii="仿宋_GB2312" w:eastAsia="仿宋_GB2312" w:hint="eastAsia"/>
          <w:kern w:val="0"/>
          <w:sz w:val="30"/>
          <w:szCs w:val="30"/>
        </w:rPr>
        <w:t>A208</w:t>
      </w:r>
      <w:r>
        <w:rPr>
          <w:rFonts w:ascii="仿宋_GB2312" w:eastAsia="仿宋_GB2312" w:hint="eastAsia"/>
          <w:kern w:val="0"/>
          <w:sz w:val="30"/>
          <w:szCs w:val="30"/>
        </w:rPr>
        <w:t>。</w:t>
      </w:r>
    </w:p>
    <w:p w:rsidR="002D0878" w:rsidRDefault="005C6E1E" w:rsidP="005C6E1E">
      <w:pPr>
        <w:pStyle w:val="a6"/>
        <w:numPr>
          <w:ilvl w:val="0"/>
          <w:numId w:val="1"/>
        </w:numPr>
        <w:spacing w:afterLines="50" w:after="156" w:line="540" w:lineRule="exact"/>
        <w:ind w:firstLineChars="0"/>
        <w:rPr>
          <w:rFonts w:asciiTheme="minorEastAsia" w:eastAsiaTheme="minorEastAsia" w:hAnsiTheme="minorEastAsia"/>
          <w:b/>
          <w:kern w:val="0"/>
          <w:sz w:val="32"/>
          <w:szCs w:val="32"/>
        </w:rPr>
      </w:pPr>
      <w:r>
        <w:rPr>
          <w:rFonts w:asciiTheme="minorEastAsia" w:eastAsiaTheme="minorEastAsia" w:hAnsiTheme="minorEastAsia" w:hint="eastAsia"/>
          <w:b/>
          <w:kern w:val="0"/>
          <w:sz w:val="32"/>
          <w:szCs w:val="32"/>
        </w:rPr>
        <w:t>成绩评</w:t>
      </w:r>
      <w:r>
        <w:rPr>
          <w:rFonts w:asciiTheme="minorEastAsia" w:eastAsiaTheme="minorEastAsia" w:hAnsiTheme="minorEastAsia"/>
          <w:b/>
          <w:kern w:val="0"/>
          <w:sz w:val="32"/>
          <w:szCs w:val="32"/>
        </w:rPr>
        <w:t>定</w:t>
      </w:r>
    </w:p>
    <w:p w:rsidR="002D0878" w:rsidRDefault="005C6E1E" w:rsidP="005C6E1E">
      <w:pPr>
        <w:spacing w:afterLines="50" w:after="156" w:line="540" w:lineRule="exact"/>
        <w:ind w:firstLineChars="200" w:firstLine="643"/>
        <w:rPr>
          <w:rFonts w:ascii="仿宋_GB2312" w:eastAsia="仿宋_GB2312"/>
          <w:b/>
          <w:kern w:val="0"/>
          <w:sz w:val="32"/>
          <w:szCs w:val="32"/>
        </w:rPr>
      </w:pPr>
      <w:r>
        <w:rPr>
          <w:rFonts w:ascii="仿宋_GB2312" w:eastAsia="仿宋_GB2312" w:hint="eastAsia"/>
          <w:b/>
          <w:kern w:val="0"/>
          <w:sz w:val="32"/>
          <w:szCs w:val="32"/>
        </w:rPr>
        <w:t>1</w:t>
      </w:r>
      <w:r>
        <w:rPr>
          <w:rFonts w:ascii="仿宋_GB2312" w:eastAsia="仿宋_GB2312"/>
          <w:b/>
          <w:kern w:val="0"/>
          <w:sz w:val="32"/>
          <w:szCs w:val="32"/>
        </w:rPr>
        <w:t>.</w:t>
      </w:r>
      <w:r>
        <w:rPr>
          <w:rFonts w:ascii="仿宋_GB2312" w:eastAsia="仿宋_GB2312" w:hint="eastAsia"/>
          <w:b/>
          <w:kern w:val="0"/>
          <w:sz w:val="32"/>
          <w:szCs w:val="32"/>
        </w:rPr>
        <w:t>评</w:t>
      </w:r>
      <w:r>
        <w:rPr>
          <w:rFonts w:ascii="仿宋_GB2312" w:eastAsia="仿宋_GB2312"/>
          <w:b/>
          <w:kern w:val="0"/>
          <w:sz w:val="32"/>
          <w:szCs w:val="32"/>
        </w:rPr>
        <w:t>分</w:t>
      </w:r>
      <w:r>
        <w:rPr>
          <w:rFonts w:ascii="仿宋_GB2312" w:eastAsia="仿宋_GB2312" w:hint="eastAsia"/>
          <w:b/>
          <w:kern w:val="0"/>
          <w:sz w:val="32"/>
          <w:szCs w:val="32"/>
        </w:rPr>
        <w:t>流程</w:t>
      </w:r>
    </w:p>
    <w:p w:rsidR="002D0878" w:rsidRDefault="005C6E1E" w:rsidP="005C6E1E">
      <w:pPr>
        <w:spacing w:afterLines="50" w:after="156" w:line="540" w:lineRule="exact"/>
        <w:ind w:firstLineChars="200" w:firstLine="600"/>
        <w:rPr>
          <w:rFonts w:ascii="仿宋_GB2312" w:eastAsia="仿宋_GB2312"/>
          <w:kern w:val="0"/>
          <w:sz w:val="30"/>
          <w:szCs w:val="30"/>
        </w:rPr>
      </w:pPr>
      <w:r>
        <w:rPr>
          <w:rFonts w:ascii="仿宋_GB2312" w:eastAsia="仿宋_GB2312"/>
          <w:kern w:val="0"/>
          <w:sz w:val="30"/>
          <w:szCs w:val="30"/>
        </w:rPr>
        <w:t>教学设计由评委在竞赛前给出得分。现场决赛采用现场说课</w:t>
      </w:r>
      <w:r>
        <w:rPr>
          <w:rFonts w:ascii="仿宋_GB2312" w:eastAsia="仿宋_GB2312" w:hint="eastAsia"/>
          <w:kern w:val="0"/>
          <w:sz w:val="30"/>
          <w:szCs w:val="30"/>
        </w:rPr>
        <w:t>和</w:t>
      </w:r>
      <w:r>
        <w:rPr>
          <w:rFonts w:ascii="仿宋_GB2312" w:eastAsia="仿宋_GB2312"/>
          <w:kern w:val="0"/>
          <w:sz w:val="30"/>
          <w:szCs w:val="30"/>
        </w:rPr>
        <w:t>讲课的方式进行</w:t>
      </w:r>
      <w:r>
        <w:rPr>
          <w:rFonts w:ascii="仿宋_GB2312" w:eastAsia="仿宋_GB2312" w:hint="eastAsia"/>
          <w:kern w:val="0"/>
          <w:sz w:val="30"/>
          <w:szCs w:val="30"/>
        </w:rPr>
        <w:t>。先进</w:t>
      </w:r>
      <w:r>
        <w:rPr>
          <w:rFonts w:ascii="仿宋_GB2312" w:eastAsia="仿宋_GB2312"/>
          <w:kern w:val="0"/>
          <w:sz w:val="30"/>
          <w:szCs w:val="30"/>
        </w:rPr>
        <w:t>行说课环节，再进行</w:t>
      </w:r>
      <w:r>
        <w:rPr>
          <w:rFonts w:ascii="仿宋_GB2312" w:eastAsia="仿宋_GB2312" w:hint="eastAsia"/>
          <w:kern w:val="0"/>
          <w:sz w:val="30"/>
          <w:szCs w:val="30"/>
        </w:rPr>
        <w:t>讲</w:t>
      </w:r>
      <w:r>
        <w:rPr>
          <w:rFonts w:ascii="仿宋_GB2312" w:eastAsia="仿宋_GB2312"/>
          <w:kern w:val="0"/>
          <w:sz w:val="30"/>
          <w:szCs w:val="30"/>
        </w:rPr>
        <w:t>课环节。说课环节的规定时间为</w:t>
      </w:r>
      <w:r>
        <w:rPr>
          <w:rFonts w:ascii="仿宋_GB2312" w:eastAsia="仿宋_GB2312"/>
          <w:kern w:val="0"/>
          <w:sz w:val="30"/>
          <w:szCs w:val="30"/>
        </w:rPr>
        <w:t>5</w:t>
      </w:r>
      <w:r>
        <w:rPr>
          <w:rFonts w:ascii="仿宋_GB2312" w:eastAsia="仿宋_GB2312"/>
          <w:kern w:val="0"/>
          <w:sz w:val="30"/>
          <w:szCs w:val="30"/>
        </w:rPr>
        <w:t>分钟</w:t>
      </w:r>
      <w:r>
        <w:rPr>
          <w:rFonts w:ascii="仿宋_GB2312" w:eastAsia="仿宋_GB2312" w:hint="eastAsia"/>
          <w:kern w:val="0"/>
          <w:sz w:val="30"/>
          <w:szCs w:val="30"/>
        </w:rPr>
        <w:t>，</w:t>
      </w:r>
      <w:r>
        <w:rPr>
          <w:rFonts w:ascii="仿宋_GB2312" w:eastAsia="仿宋_GB2312"/>
          <w:kern w:val="0"/>
          <w:sz w:val="30"/>
          <w:szCs w:val="30"/>
        </w:rPr>
        <w:t>讲课环节的规定时间为</w:t>
      </w:r>
      <w:r>
        <w:rPr>
          <w:rFonts w:ascii="仿宋_GB2312" w:eastAsia="仿宋_GB2312"/>
          <w:kern w:val="0"/>
          <w:sz w:val="30"/>
          <w:szCs w:val="30"/>
        </w:rPr>
        <w:t>20</w:t>
      </w:r>
      <w:r>
        <w:rPr>
          <w:rFonts w:ascii="仿宋_GB2312" w:eastAsia="仿宋_GB2312"/>
          <w:kern w:val="0"/>
          <w:sz w:val="30"/>
          <w:szCs w:val="30"/>
        </w:rPr>
        <w:t>分钟。</w:t>
      </w:r>
    </w:p>
    <w:p w:rsidR="002D0878" w:rsidRDefault="005C6E1E" w:rsidP="005C6E1E">
      <w:pPr>
        <w:spacing w:afterLines="50" w:after="156" w:line="540" w:lineRule="exact"/>
        <w:ind w:firstLineChars="200" w:firstLine="600"/>
        <w:rPr>
          <w:rFonts w:ascii="仿宋_GB2312" w:eastAsia="仿宋_GB2312"/>
          <w:kern w:val="0"/>
          <w:sz w:val="30"/>
          <w:szCs w:val="30"/>
        </w:rPr>
      </w:pPr>
      <w:r>
        <w:rPr>
          <w:rFonts w:ascii="仿宋_GB2312" w:eastAsia="仿宋_GB2312" w:hint="eastAsia"/>
          <w:kern w:val="0"/>
          <w:sz w:val="30"/>
          <w:szCs w:val="30"/>
        </w:rPr>
        <w:t>讲</w:t>
      </w:r>
      <w:r>
        <w:rPr>
          <w:rFonts w:ascii="仿宋_GB2312" w:eastAsia="仿宋_GB2312"/>
          <w:kern w:val="0"/>
          <w:sz w:val="30"/>
          <w:szCs w:val="30"/>
        </w:rPr>
        <w:t>课环节，选手开口即计时开始，还剩</w:t>
      </w:r>
      <w:r>
        <w:rPr>
          <w:rFonts w:ascii="仿宋_GB2312" w:eastAsia="仿宋_GB2312"/>
          <w:kern w:val="0"/>
          <w:sz w:val="30"/>
          <w:szCs w:val="30"/>
        </w:rPr>
        <w:t>2</w:t>
      </w:r>
      <w:r>
        <w:rPr>
          <w:rFonts w:ascii="仿宋_GB2312" w:eastAsia="仿宋_GB2312"/>
          <w:kern w:val="0"/>
          <w:sz w:val="30"/>
          <w:szCs w:val="30"/>
        </w:rPr>
        <w:t>分钟时工作人员将予以提示，</w:t>
      </w:r>
      <w:r>
        <w:rPr>
          <w:rFonts w:ascii="仿宋_GB2312" w:eastAsia="仿宋_GB2312"/>
          <w:kern w:val="0"/>
          <w:sz w:val="30"/>
          <w:szCs w:val="30"/>
        </w:rPr>
        <w:t>20</w:t>
      </w:r>
      <w:r>
        <w:rPr>
          <w:rFonts w:ascii="仿宋_GB2312" w:eastAsia="仿宋_GB2312"/>
          <w:kern w:val="0"/>
          <w:sz w:val="30"/>
          <w:szCs w:val="30"/>
        </w:rPr>
        <w:t>分钟时停止授课。讲课提前</w:t>
      </w:r>
      <w:r>
        <w:rPr>
          <w:rFonts w:ascii="仿宋_GB2312" w:eastAsia="仿宋_GB2312"/>
          <w:kern w:val="0"/>
          <w:sz w:val="30"/>
          <w:szCs w:val="30"/>
        </w:rPr>
        <w:t>60</w:t>
      </w:r>
      <w:r>
        <w:rPr>
          <w:rFonts w:ascii="仿宋_GB2312" w:eastAsia="仿宋_GB2312"/>
          <w:kern w:val="0"/>
          <w:sz w:val="30"/>
          <w:szCs w:val="30"/>
        </w:rPr>
        <w:t>秒以内的不扣分，超过</w:t>
      </w:r>
      <w:r>
        <w:rPr>
          <w:rFonts w:ascii="仿宋_GB2312" w:eastAsia="仿宋_GB2312"/>
          <w:kern w:val="0"/>
          <w:sz w:val="30"/>
          <w:szCs w:val="30"/>
        </w:rPr>
        <w:t>60</w:t>
      </w:r>
      <w:r>
        <w:rPr>
          <w:rFonts w:ascii="仿宋_GB2312" w:eastAsia="仿宋_GB2312"/>
          <w:kern w:val="0"/>
          <w:sz w:val="30"/>
          <w:szCs w:val="30"/>
        </w:rPr>
        <w:t>秒或</w:t>
      </w:r>
      <w:r>
        <w:rPr>
          <w:rFonts w:ascii="仿宋_GB2312" w:eastAsia="仿宋_GB2312"/>
          <w:kern w:val="0"/>
          <w:sz w:val="30"/>
          <w:szCs w:val="30"/>
        </w:rPr>
        <w:t>20</w:t>
      </w:r>
      <w:r>
        <w:rPr>
          <w:rFonts w:ascii="仿宋_GB2312" w:eastAsia="仿宋_GB2312"/>
          <w:kern w:val="0"/>
          <w:sz w:val="30"/>
          <w:szCs w:val="30"/>
        </w:rPr>
        <w:t>分钟内容未讲完均将扣分。</w:t>
      </w:r>
    </w:p>
    <w:p w:rsidR="002D0878" w:rsidRDefault="005C6E1E" w:rsidP="005C6E1E">
      <w:pPr>
        <w:spacing w:afterLines="50" w:after="156" w:line="540" w:lineRule="exact"/>
        <w:ind w:firstLineChars="200" w:firstLine="600"/>
        <w:rPr>
          <w:rFonts w:ascii="仿宋_GB2312" w:eastAsia="仿宋_GB2312"/>
          <w:kern w:val="0"/>
          <w:sz w:val="30"/>
          <w:szCs w:val="30"/>
        </w:rPr>
      </w:pPr>
      <w:r>
        <w:rPr>
          <w:rFonts w:ascii="仿宋_GB2312" w:eastAsia="仿宋_GB2312"/>
          <w:kern w:val="0"/>
          <w:sz w:val="30"/>
          <w:szCs w:val="30"/>
        </w:rPr>
        <w:t>现场说课和讲课得分分别由评委当场给出。计分时，去掉一个最高分和一个最低分后的平均分为选手在相应环节的最后得分。</w:t>
      </w:r>
      <w:r>
        <w:rPr>
          <w:rFonts w:ascii="仿宋_GB2312" w:eastAsia="仿宋_GB2312" w:hint="eastAsia"/>
          <w:kern w:val="0"/>
          <w:sz w:val="30"/>
          <w:szCs w:val="30"/>
        </w:rPr>
        <w:t>评分结果当场公布。</w:t>
      </w:r>
    </w:p>
    <w:p w:rsidR="002D0878" w:rsidRDefault="005C6E1E">
      <w:pPr>
        <w:pStyle w:val="1"/>
        <w:ind w:firstLineChars="200" w:firstLine="643"/>
        <w:rPr>
          <w:rFonts w:ascii="仿宋_GB2312" w:eastAsia="仿宋_GB2312"/>
          <w:b/>
          <w:kern w:val="0"/>
          <w:sz w:val="32"/>
          <w:szCs w:val="32"/>
        </w:rPr>
      </w:pPr>
      <w:r>
        <w:rPr>
          <w:rFonts w:ascii="仿宋_GB2312" w:eastAsia="仿宋_GB2312" w:hint="eastAsia"/>
          <w:b/>
          <w:kern w:val="0"/>
          <w:sz w:val="32"/>
          <w:szCs w:val="32"/>
        </w:rPr>
        <w:t>2</w:t>
      </w:r>
      <w:r>
        <w:rPr>
          <w:rFonts w:ascii="仿宋_GB2312" w:eastAsia="仿宋_GB2312"/>
          <w:b/>
          <w:kern w:val="0"/>
          <w:sz w:val="32"/>
          <w:szCs w:val="32"/>
        </w:rPr>
        <w:t>.</w:t>
      </w:r>
      <w:r>
        <w:rPr>
          <w:rFonts w:ascii="仿宋_GB2312" w:eastAsia="仿宋_GB2312"/>
          <w:b/>
          <w:kern w:val="0"/>
          <w:sz w:val="32"/>
          <w:szCs w:val="32"/>
        </w:rPr>
        <w:t>评分</w:t>
      </w:r>
      <w:r>
        <w:rPr>
          <w:rFonts w:ascii="仿宋_GB2312" w:eastAsia="仿宋_GB2312" w:hint="eastAsia"/>
          <w:b/>
          <w:kern w:val="0"/>
          <w:sz w:val="32"/>
          <w:szCs w:val="32"/>
        </w:rPr>
        <w:t>细则</w:t>
      </w:r>
    </w:p>
    <w:p w:rsidR="002D0878" w:rsidRDefault="005C6E1E">
      <w:pPr>
        <w:pStyle w:val="1"/>
        <w:jc w:val="center"/>
        <w:rPr>
          <w:rFonts w:ascii="黑体" w:eastAsia="黑体" w:hAnsi="黑体"/>
          <w:b/>
          <w:color w:val="000000"/>
          <w:sz w:val="28"/>
          <w:szCs w:val="28"/>
        </w:rPr>
      </w:pPr>
      <w:r>
        <w:rPr>
          <w:rFonts w:ascii="黑体" w:eastAsia="黑体" w:hAnsi="黑体" w:hint="eastAsia"/>
          <w:b/>
          <w:color w:val="000000"/>
          <w:sz w:val="28"/>
          <w:szCs w:val="28"/>
        </w:rPr>
        <w:t>“</w:t>
      </w:r>
      <w:r>
        <w:rPr>
          <w:rFonts w:ascii="黑体" w:eastAsia="黑体" w:hAnsi="黑体"/>
          <w:b/>
          <w:color w:val="000000"/>
          <w:sz w:val="28"/>
          <w:szCs w:val="28"/>
        </w:rPr>
        <w:t>教学设计</w:t>
      </w:r>
      <w:r>
        <w:rPr>
          <w:rFonts w:ascii="黑体" w:eastAsia="黑体" w:hAnsi="黑体" w:hint="eastAsia"/>
          <w:b/>
          <w:color w:val="000000"/>
          <w:sz w:val="28"/>
          <w:szCs w:val="28"/>
        </w:rPr>
        <w:t>”</w:t>
      </w:r>
      <w:r>
        <w:rPr>
          <w:rFonts w:ascii="黑体" w:eastAsia="黑体" w:hAnsi="黑体"/>
          <w:b/>
          <w:color w:val="000000"/>
          <w:sz w:val="28"/>
          <w:szCs w:val="28"/>
        </w:rPr>
        <w:t>评分</w:t>
      </w:r>
      <w:r>
        <w:rPr>
          <w:rFonts w:ascii="黑体" w:eastAsia="黑体" w:hAnsi="黑体" w:hint="eastAsia"/>
          <w:b/>
          <w:color w:val="000000"/>
          <w:sz w:val="28"/>
          <w:szCs w:val="28"/>
        </w:rPr>
        <w:t>细则</w:t>
      </w:r>
    </w:p>
    <w:tbl>
      <w:tblPr>
        <w:tblW w:w="8277" w:type="dxa"/>
        <w:jc w:val="center"/>
        <w:tblLayout w:type="fixed"/>
        <w:tblLook w:val="04A0" w:firstRow="1" w:lastRow="0" w:firstColumn="1" w:lastColumn="0" w:noHBand="0" w:noVBand="1"/>
      </w:tblPr>
      <w:tblGrid>
        <w:gridCol w:w="1980"/>
        <w:gridCol w:w="4085"/>
        <w:gridCol w:w="1323"/>
        <w:gridCol w:w="889"/>
      </w:tblGrid>
      <w:tr w:rsidR="002D0878">
        <w:trPr>
          <w:trHeight w:val="510"/>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2D0878" w:rsidRDefault="005C6E1E">
            <w:pPr>
              <w:adjustRightInd w:val="0"/>
              <w:snapToGrid w:val="0"/>
              <w:jc w:val="center"/>
              <w:rPr>
                <w:rFonts w:eastAsia="黑体"/>
                <w:color w:val="000000"/>
                <w:kern w:val="0"/>
                <w:sz w:val="24"/>
              </w:rPr>
            </w:pPr>
            <w:r>
              <w:rPr>
                <w:rFonts w:eastAsia="黑体"/>
                <w:color w:val="000000"/>
                <w:kern w:val="0"/>
                <w:sz w:val="24"/>
              </w:rPr>
              <w:t>项目</w:t>
            </w:r>
          </w:p>
        </w:tc>
        <w:tc>
          <w:tcPr>
            <w:tcW w:w="5408" w:type="dxa"/>
            <w:gridSpan w:val="2"/>
            <w:tcBorders>
              <w:top w:val="single" w:sz="4" w:space="0" w:color="000000"/>
              <w:left w:val="nil"/>
              <w:bottom w:val="single" w:sz="4" w:space="0" w:color="000000"/>
              <w:right w:val="single" w:sz="4" w:space="0" w:color="000000"/>
            </w:tcBorders>
            <w:vAlign w:val="center"/>
          </w:tcPr>
          <w:p w:rsidR="002D0878" w:rsidRDefault="005C6E1E">
            <w:pPr>
              <w:adjustRightInd w:val="0"/>
              <w:snapToGrid w:val="0"/>
              <w:jc w:val="center"/>
              <w:rPr>
                <w:rFonts w:eastAsia="黑体"/>
                <w:color w:val="000000"/>
                <w:kern w:val="0"/>
                <w:sz w:val="24"/>
              </w:rPr>
            </w:pPr>
            <w:r>
              <w:rPr>
                <w:rFonts w:eastAsia="黑体"/>
                <w:color w:val="000000"/>
                <w:kern w:val="0"/>
                <w:sz w:val="24"/>
              </w:rPr>
              <w:t>评测要求</w:t>
            </w:r>
          </w:p>
        </w:tc>
        <w:tc>
          <w:tcPr>
            <w:tcW w:w="889" w:type="dxa"/>
            <w:tcBorders>
              <w:top w:val="single" w:sz="4" w:space="0" w:color="000000"/>
              <w:left w:val="nil"/>
              <w:bottom w:val="single" w:sz="4" w:space="0" w:color="000000"/>
              <w:right w:val="single" w:sz="4" w:space="0" w:color="000000"/>
            </w:tcBorders>
            <w:vAlign w:val="center"/>
          </w:tcPr>
          <w:p w:rsidR="002D0878" w:rsidRDefault="005C6E1E">
            <w:pPr>
              <w:adjustRightInd w:val="0"/>
              <w:snapToGrid w:val="0"/>
              <w:jc w:val="center"/>
              <w:rPr>
                <w:rFonts w:eastAsia="黑体"/>
                <w:color w:val="000000"/>
                <w:kern w:val="0"/>
                <w:sz w:val="24"/>
              </w:rPr>
            </w:pPr>
            <w:r>
              <w:rPr>
                <w:rFonts w:eastAsia="黑体"/>
                <w:color w:val="000000"/>
                <w:kern w:val="0"/>
                <w:sz w:val="24"/>
              </w:rPr>
              <w:t>分值</w:t>
            </w:r>
          </w:p>
        </w:tc>
      </w:tr>
      <w:tr w:rsidR="002D0878">
        <w:trPr>
          <w:trHeight w:hRule="exact" w:val="424"/>
          <w:jc w:val="center"/>
        </w:trPr>
        <w:tc>
          <w:tcPr>
            <w:tcW w:w="1980" w:type="dxa"/>
            <w:vMerge w:val="restart"/>
            <w:tcBorders>
              <w:top w:val="nil"/>
              <w:left w:val="single" w:sz="4" w:space="0" w:color="000000"/>
              <w:bottom w:val="single" w:sz="4" w:space="0" w:color="000000"/>
              <w:right w:val="single" w:sz="4" w:space="0" w:color="000000"/>
            </w:tcBorders>
            <w:vAlign w:val="center"/>
          </w:tcPr>
          <w:p w:rsidR="002D0878" w:rsidRDefault="005C6E1E">
            <w:pPr>
              <w:adjustRightInd w:val="0"/>
              <w:snapToGrid w:val="0"/>
              <w:ind w:left="360" w:hangingChars="150" w:hanging="360"/>
              <w:rPr>
                <w:rFonts w:ascii="仿宋" w:eastAsia="仿宋" w:hAnsi="仿宋"/>
                <w:color w:val="000000"/>
                <w:kern w:val="0"/>
                <w:sz w:val="24"/>
              </w:rPr>
            </w:pPr>
            <w:r>
              <w:rPr>
                <w:rFonts w:ascii="仿宋" w:eastAsia="仿宋" w:hAnsi="仿宋"/>
                <w:color w:val="000000"/>
                <w:kern w:val="0"/>
                <w:sz w:val="24"/>
              </w:rPr>
              <w:t>教学设计方案（</w:t>
            </w:r>
            <w:r>
              <w:rPr>
                <w:rFonts w:ascii="仿宋" w:eastAsia="仿宋" w:hAnsi="仿宋"/>
                <w:color w:val="000000"/>
                <w:kern w:val="0"/>
                <w:sz w:val="24"/>
              </w:rPr>
              <w:t>1</w:t>
            </w:r>
            <w:r>
              <w:rPr>
                <w:rFonts w:ascii="仿宋" w:eastAsia="仿宋" w:hAnsi="仿宋" w:hint="eastAsia"/>
                <w:color w:val="000000"/>
                <w:kern w:val="0"/>
                <w:sz w:val="24"/>
              </w:rPr>
              <w:t>5</w:t>
            </w:r>
            <w:r>
              <w:rPr>
                <w:rFonts w:ascii="仿宋" w:eastAsia="仿宋" w:hAnsi="仿宋"/>
                <w:color w:val="000000"/>
                <w:kern w:val="0"/>
                <w:sz w:val="24"/>
              </w:rPr>
              <w:t>分）</w:t>
            </w:r>
          </w:p>
        </w:tc>
        <w:tc>
          <w:tcPr>
            <w:tcW w:w="5408" w:type="dxa"/>
            <w:gridSpan w:val="2"/>
            <w:tcBorders>
              <w:top w:val="nil"/>
              <w:left w:val="nil"/>
              <w:bottom w:val="single" w:sz="4" w:space="0" w:color="000000"/>
              <w:right w:val="single" w:sz="4" w:space="0" w:color="000000"/>
            </w:tcBorders>
            <w:vAlign w:val="center"/>
          </w:tcPr>
          <w:p w:rsidR="002D0878" w:rsidRDefault="005C6E1E">
            <w:pPr>
              <w:adjustRightInd w:val="0"/>
              <w:snapToGrid w:val="0"/>
              <w:rPr>
                <w:rFonts w:ascii="仿宋" w:eastAsia="仿宋" w:hAnsi="仿宋"/>
                <w:color w:val="000000"/>
                <w:kern w:val="0"/>
                <w:sz w:val="24"/>
              </w:rPr>
            </w:pPr>
            <w:r>
              <w:rPr>
                <w:rFonts w:ascii="仿宋" w:eastAsia="仿宋" w:hAnsi="仿宋"/>
                <w:color w:val="000000"/>
                <w:kern w:val="0"/>
                <w:sz w:val="24"/>
              </w:rPr>
              <w:t>符合教学基本要求，内容充实</w:t>
            </w:r>
            <w:r>
              <w:rPr>
                <w:rFonts w:ascii="仿宋" w:eastAsia="仿宋" w:hAnsi="仿宋" w:hint="eastAsia"/>
                <w:color w:val="000000"/>
                <w:kern w:val="0"/>
                <w:sz w:val="24"/>
              </w:rPr>
              <w:t>，反映学科前沿。</w:t>
            </w:r>
          </w:p>
        </w:tc>
        <w:tc>
          <w:tcPr>
            <w:tcW w:w="889" w:type="dxa"/>
            <w:tcBorders>
              <w:top w:val="nil"/>
              <w:left w:val="nil"/>
              <w:bottom w:val="single" w:sz="4" w:space="0" w:color="000000"/>
              <w:right w:val="single" w:sz="4" w:space="0" w:color="000000"/>
            </w:tcBorders>
            <w:vAlign w:val="center"/>
          </w:tcPr>
          <w:p w:rsidR="002D0878" w:rsidRDefault="005C6E1E">
            <w:pPr>
              <w:adjustRightInd w:val="0"/>
              <w:snapToGrid w:val="0"/>
              <w:jc w:val="center"/>
              <w:rPr>
                <w:rFonts w:ascii="仿宋" w:eastAsia="仿宋" w:hAnsi="仿宋"/>
                <w:color w:val="000000"/>
                <w:kern w:val="0"/>
                <w:sz w:val="24"/>
              </w:rPr>
            </w:pPr>
            <w:r>
              <w:rPr>
                <w:rFonts w:ascii="仿宋" w:eastAsia="仿宋" w:hAnsi="仿宋" w:hint="eastAsia"/>
                <w:color w:val="000000"/>
                <w:kern w:val="0"/>
                <w:sz w:val="24"/>
              </w:rPr>
              <w:t>2</w:t>
            </w:r>
          </w:p>
        </w:tc>
      </w:tr>
      <w:tr w:rsidR="002D0878">
        <w:trPr>
          <w:trHeight w:hRule="exact" w:val="429"/>
          <w:jc w:val="center"/>
        </w:trPr>
        <w:tc>
          <w:tcPr>
            <w:tcW w:w="1980" w:type="dxa"/>
            <w:vMerge/>
            <w:tcBorders>
              <w:top w:val="nil"/>
              <w:left w:val="single" w:sz="4" w:space="0" w:color="000000"/>
              <w:bottom w:val="single" w:sz="4" w:space="0" w:color="000000"/>
              <w:right w:val="single" w:sz="4" w:space="0" w:color="000000"/>
            </w:tcBorders>
            <w:vAlign w:val="center"/>
          </w:tcPr>
          <w:p w:rsidR="002D0878" w:rsidRDefault="002D0878">
            <w:pPr>
              <w:adjustRightInd w:val="0"/>
              <w:snapToGrid w:val="0"/>
              <w:rPr>
                <w:rFonts w:ascii="仿宋" w:eastAsia="仿宋" w:hAnsi="仿宋"/>
                <w:color w:val="000000"/>
                <w:kern w:val="0"/>
                <w:sz w:val="24"/>
              </w:rPr>
            </w:pPr>
          </w:p>
        </w:tc>
        <w:tc>
          <w:tcPr>
            <w:tcW w:w="5408" w:type="dxa"/>
            <w:gridSpan w:val="2"/>
            <w:tcBorders>
              <w:top w:val="nil"/>
              <w:left w:val="nil"/>
              <w:bottom w:val="single" w:sz="4" w:space="0" w:color="000000"/>
              <w:right w:val="single" w:sz="4" w:space="0" w:color="000000"/>
            </w:tcBorders>
            <w:vAlign w:val="center"/>
          </w:tcPr>
          <w:p w:rsidR="002D0878" w:rsidRDefault="005C6E1E">
            <w:pPr>
              <w:adjustRightInd w:val="0"/>
              <w:snapToGrid w:val="0"/>
              <w:rPr>
                <w:rFonts w:ascii="仿宋" w:eastAsia="仿宋" w:hAnsi="仿宋"/>
                <w:color w:val="000000"/>
                <w:kern w:val="0"/>
                <w:sz w:val="24"/>
              </w:rPr>
            </w:pPr>
            <w:r>
              <w:rPr>
                <w:rFonts w:ascii="仿宋" w:eastAsia="仿宋" w:hAnsi="仿宋"/>
                <w:color w:val="000000"/>
                <w:kern w:val="0"/>
                <w:sz w:val="24"/>
              </w:rPr>
              <w:t>教学目标明确、思路清晰。</w:t>
            </w:r>
          </w:p>
        </w:tc>
        <w:tc>
          <w:tcPr>
            <w:tcW w:w="889" w:type="dxa"/>
            <w:tcBorders>
              <w:top w:val="nil"/>
              <w:left w:val="nil"/>
              <w:bottom w:val="single" w:sz="4" w:space="0" w:color="000000"/>
              <w:right w:val="single" w:sz="4" w:space="0" w:color="000000"/>
            </w:tcBorders>
            <w:vAlign w:val="center"/>
          </w:tcPr>
          <w:p w:rsidR="002D0878" w:rsidRDefault="005C6E1E">
            <w:pPr>
              <w:adjustRightInd w:val="0"/>
              <w:snapToGrid w:val="0"/>
              <w:jc w:val="center"/>
              <w:rPr>
                <w:rFonts w:ascii="仿宋" w:eastAsia="仿宋" w:hAnsi="仿宋"/>
                <w:color w:val="000000"/>
                <w:kern w:val="0"/>
                <w:sz w:val="24"/>
              </w:rPr>
            </w:pPr>
            <w:r>
              <w:rPr>
                <w:rFonts w:ascii="仿宋" w:eastAsia="仿宋" w:hAnsi="仿宋"/>
                <w:color w:val="000000"/>
                <w:kern w:val="0"/>
                <w:sz w:val="24"/>
              </w:rPr>
              <w:t>2</w:t>
            </w:r>
          </w:p>
        </w:tc>
      </w:tr>
      <w:tr w:rsidR="002D0878">
        <w:trPr>
          <w:trHeight w:hRule="exact" w:val="420"/>
          <w:jc w:val="center"/>
        </w:trPr>
        <w:tc>
          <w:tcPr>
            <w:tcW w:w="1980" w:type="dxa"/>
            <w:vMerge/>
            <w:tcBorders>
              <w:top w:val="nil"/>
              <w:left w:val="single" w:sz="4" w:space="0" w:color="000000"/>
              <w:bottom w:val="single" w:sz="4" w:space="0" w:color="000000"/>
              <w:right w:val="single" w:sz="4" w:space="0" w:color="000000"/>
            </w:tcBorders>
            <w:vAlign w:val="center"/>
          </w:tcPr>
          <w:p w:rsidR="002D0878" w:rsidRDefault="002D0878">
            <w:pPr>
              <w:adjustRightInd w:val="0"/>
              <w:snapToGrid w:val="0"/>
              <w:rPr>
                <w:rFonts w:ascii="仿宋" w:eastAsia="仿宋" w:hAnsi="仿宋"/>
                <w:color w:val="000000"/>
                <w:kern w:val="0"/>
                <w:sz w:val="24"/>
              </w:rPr>
            </w:pPr>
          </w:p>
        </w:tc>
        <w:tc>
          <w:tcPr>
            <w:tcW w:w="5408" w:type="dxa"/>
            <w:gridSpan w:val="2"/>
            <w:tcBorders>
              <w:top w:val="nil"/>
              <w:left w:val="nil"/>
              <w:bottom w:val="single" w:sz="4" w:space="0" w:color="000000"/>
              <w:right w:val="single" w:sz="4" w:space="0" w:color="000000"/>
            </w:tcBorders>
            <w:vAlign w:val="center"/>
          </w:tcPr>
          <w:p w:rsidR="002D0878" w:rsidRDefault="005C6E1E">
            <w:pPr>
              <w:adjustRightInd w:val="0"/>
              <w:snapToGrid w:val="0"/>
              <w:rPr>
                <w:rFonts w:ascii="仿宋" w:eastAsia="仿宋" w:hAnsi="仿宋"/>
                <w:color w:val="000000"/>
                <w:kern w:val="0"/>
                <w:sz w:val="24"/>
              </w:rPr>
            </w:pPr>
            <w:r>
              <w:rPr>
                <w:rFonts w:ascii="仿宋" w:eastAsia="仿宋" w:hAnsi="仿宋"/>
                <w:color w:val="000000"/>
                <w:kern w:val="0"/>
                <w:sz w:val="24"/>
              </w:rPr>
              <w:t>准确把握课程的重点和难点，针对性强。</w:t>
            </w:r>
          </w:p>
        </w:tc>
        <w:tc>
          <w:tcPr>
            <w:tcW w:w="889" w:type="dxa"/>
            <w:tcBorders>
              <w:top w:val="nil"/>
              <w:left w:val="nil"/>
              <w:bottom w:val="single" w:sz="4" w:space="0" w:color="000000"/>
              <w:right w:val="single" w:sz="4" w:space="0" w:color="000000"/>
            </w:tcBorders>
            <w:vAlign w:val="center"/>
          </w:tcPr>
          <w:p w:rsidR="002D0878" w:rsidRDefault="005C6E1E">
            <w:pPr>
              <w:adjustRightInd w:val="0"/>
              <w:snapToGrid w:val="0"/>
              <w:jc w:val="center"/>
              <w:rPr>
                <w:rFonts w:ascii="仿宋" w:eastAsia="仿宋" w:hAnsi="仿宋"/>
                <w:color w:val="000000"/>
                <w:kern w:val="0"/>
                <w:sz w:val="24"/>
              </w:rPr>
            </w:pPr>
            <w:r>
              <w:rPr>
                <w:rFonts w:ascii="仿宋" w:eastAsia="仿宋" w:hAnsi="仿宋" w:hint="eastAsia"/>
                <w:color w:val="000000"/>
                <w:kern w:val="0"/>
                <w:sz w:val="24"/>
              </w:rPr>
              <w:t>5</w:t>
            </w:r>
          </w:p>
        </w:tc>
      </w:tr>
      <w:tr w:rsidR="002D0878">
        <w:trPr>
          <w:trHeight w:val="406"/>
          <w:jc w:val="center"/>
        </w:trPr>
        <w:tc>
          <w:tcPr>
            <w:tcW w:w="1980" w:type="dxa"/>
            <w:vMerge/>
            <w:tcBorders>
              <w:top w:val="nil"/>
              <w:left w:val="single" w:sz="4" w:space="0" w:color="000000"/>
              <w:bottom w:val="single" w:sz="4" w:space="0" w:color="000000"/>
              <w:right w:val="single" w:sz="4" w:space="0" w:color="000000"/>
            </w:tcBorders>
            <w:vAlign w:val="center"/>
          </w:tcPr>
          <w:p w:rsidR="002D0878" w:rsidRDefault="002D0878">
            <w:pPr>
              <w:adjustRightInd w:val="0"/>
              <w:snapToGrid w:val="0"/>
              <w:rPr>
                <w:rFonts w:ascii="仿宋" w:eastAsia="仿宋" w:hAnsi="仿宋"/>
                <w:color w:val="000000"/>
                <w:kern w:val="0"/>
                <w:sz w:val="24"/>
              </w:rPr>
            </w:pPr>
          </w:p>
        </w:tc>
        <w:tc>
          <w:tcPr>
            <w:tcW w:w="5408" w:type="dxa"/>
            <w:gridSpan w:val="2"/>
            <w:tcBorders>
              <w:top w:val="nil"/>
              <w:left w:val="nil"/>
              <w:bottom w:val="single" w:sz="4" w:space="0" w:color="000000"/>
              <w:right w:val="single" w:sz="4" w:space="0" w:color="000000"/>
            </w:tcBorders>
            <w:vAlign w:val="center"/>
          </w:tcPr>
          <w:p w:rsidR="002D0878" w:rsidRDefault="005C6E1E">
            <w:pPr>
              <w:adjustRightInd w:val="0"/>
              <w:snapToGrid w:val="0"/>
              <w:rPr>
                <w:rFonts w:ascii="仿宋" w:eastAsia="仿宋" w:hAnsi="仿宋"/>
                <w:color w:val="000000"/>
                <w:kern w:val="0"/>
                <w:sz w:val="24"/>
              </w:rPr>
            </w:pPr>
            <w:r>
              <w:rPr>
                <w:rFonts w:ascii="仿宋" w:eastAsia="仿宋" w:hAnsi="仿宋"/>
                <w:color w:val="000000"/>
                <w:kern w:val="0"/>
                <w:sz w:val="24"/>
              </w:rPr>
              <w:t>教学进程组织合理，方法手段运用恰当有效。</w:t>
            </w:r>
          </w:p>
        </w:tc>
        <w:tc>
          <w:tcPr>
            <w:tcW w:w="889" w:type="dxa"/>
            <w:tcBorders>
              <w:top w:val="nil"/>
              <w:left w:val="nil"/>
              <w:bottom w:val="single" w:sz="4" w:space="0" w:color="000000"/>
              <w:right w:val="single" w:sz="4" w:space="0" w:color="000000"/>
            </w:tcBorders>
            <w:vAlign w:val="center"/>
          </w:tcPr>
          <w:p w:rsidR="002D0878" w:rsidRDefault="005C6E1E">
            <w:pPr>
              <w:adjustRightInd w:val="0"/>
              <w:snapToGrid w:val="0"/>
              <w:jc w:val="center"/>
              <w:rPr>
                <w:rFonts w:ascii="仿宋" w:eastAsia="仿宋" w:hAnsi="仿宋"/>
                <w:color w:val="000000"/>
                <w:kern w:val="0"/>
                <w:sz w:val="24"/>
              </w:rPr>
            </w:pPr>
            <w:r>
              <w:rPr>
                <w:rFonts w:ascii="仿宋" w:eastAsia="仿宋" w:hAnsi="仿宋" w:hint="eastAsia"/>
                <w:color w:val="000000"/>
                <w:kern w:val="0"/>
                <w:sz w:val="24"/>
              </w:rPr>
              <w:t>4</w:t>
            </w:r>
          </w:p>
        </w:tc>
      </w:tr>
      <w:tr w:rsidR="002D0878">
        <w:trPr>
          <w:trHeight w:val="413"/>
          <w:jc w:val="center"/>
        </w:trPr>
        <w:tc>
          <w:tcPr>
            <w:tcW w:w="1980" w:type="dxa"/>
            <w:vMerge/>
            <w:tcBorders>
              <w:top w:val="nil"/>
              <w:left w:val="single" w:sz="4" w:space="0" w:color="000000"/>
              <w:bottom w:val="single" w:sz="4" w:space="0" w:color="000000"/>
              <w:right w:val="single" w:sz="4" w:space="0" w:color="000000"/>
            </w:tcBorders>
            <w:vAlign w:val="center"/>
          </w:tcPr>
          <w:p w:rsidR="002D0878" w:rsidRDefault="002D0878">
            <w:pPr>
              <w:adjustRightInd w:val="0"/>
              <w:snapToGrid w:val="0"/>
              <w:rPr>
                <w:rFonts w:ascii="仿宋" w:eastAsia="仿宋" w:hAnsi="仿宋"/>
                <w:color w:val="000000"/>
                <w:kern w:val="0"/>
                <w:sz w:val="24"/>
              </w:rPr>
            </w:pPr>
          </w:p>
        </w:tc>
        <w:tc>
          <w:tcPr>
            <w:tcW w:w="5408" w:type="dxa"/>
            <w:gridSpan w:val="2"/>
            <w:tcBorders>
              <w:top w:val="single" w:sz="4" w:space="0" w:color="000000"/>
              <w:left w:val="nil"/>
              <w:bottom w:val="single" w:sz="4" w:space="0" w:color="000000"/>
              <w:right w:val="single" w:sz="4" w:space="0" w:color="000000"/>
            </w:tcBorders>
            <w:vAlign w:val="center"/>
          </w:tcPr>
          <w:p w:rsidR="002D0878" w:rsidRDefault="005C6E1E">
            <w:pPr>
              <w:adjustRightInd w:val="0"/>
              <w:snapToGrid w:val="0"/>
              <w:rPr>
                <w:rFonts w:ascii="仿宋" w:eastAsia="仿宋" w:hAnsi="仿宋"/>
                <w:color w:val="000000"/>
                <w:kern w:val="0"/>
                <w:sz w:val="24"/>
              </w:rPr>
            </w:pPr>
            <w:r>
              <w:rPr>
                <w:rFonts w:ascii="仿宋" w:eastAsia="仿宋" w:hAnsi="仿宋"/>
                <w:color w:val="000000"/>
                <w:kern w:val="0"/>
                <w:sz w:val="24"/>
              </w:rPr>
              <w:t>文字表达准确、简洁，阐述清楚。</w:t>
            </w:r>
          </w:p>
        </w:tc>
        <w:tc>
          <w:tcPr>
            <w:tcW w:w="889" w:type="dxa"/>
            <w:tcBorders>
              <w:top w:val="nil"/>
              <w:left w:val="nil"/>
              <w:bottom w:val="single" w:sz="4" w:space="0" w:color="000000"/>
              <w:right w:val="single" w:sz="4" w:space="0" w:color="000000"/>
            </w:tcBorders>
            <w:vAlign w:val="center"/>
          </w:tcPr>
          <w:p w:rsidR="002D0878" w:rsidRDefault="005C6E1E">
            <w:pPr>
              <w:adjustRightInd w:val="0"/>
              <w:snapToGrid w:val="0"/>
              <w:jc w:val="center"/>
              <w:rPr>
                <w:rFonts w:ascii="仿宋" w:eastAsia="仿宋" w:hAnsi="仿宋"/>
                <w:color w:val="000000"/>
                <w:kern w:val="0"/>
                <w:sz w:val="24"/>
              </w:rPr>
            </w:pPr>
            <w:r>
              <w:rPr>
                <w:rFonts w:ascii="仿宋" w:eastAsia="仿宋" w:hAnsi="仿宋" w:hint="eastAsia"/>
                <w:color w:val="000000"/>
                <w:kern w:val="0"/>
                <w:sz w:val="24"/>
              </w:rPr>
              <w:t>2</w:t>
            </w:r>
          </w:p>
        </w:tc>
      </w:tr>
      <w:tr w:rsidR="002D0878">
        <w:trPr>
          <w:trHeight w:val="702"/>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2D0878" w:rsidRDefault="005C6E1E">
            <w:pPr>
              <w:adjustRightInd w:val="0"/>
              <w:snapToGrid w:val="0"/>
              <w:jc w:val="center"/>
              <w:rPr>
                <w:rFonts w:ascii="仿宋" w:eastAsia="仿宋" w:hAnsi="仿宋"/>
                <w:color w:val="000000"/>
                <w:kern w:val="0"/>
                <w:sz w:val="24"/>
              </w:rPr>
            </w:pPr>
            <w:r>
              <w:rPr>
                <w:rFonts w:ascii="仿宋" w:eastAsia="仿宋" w:hAnsi="仿宋"/>
                <w:color w:val="000000"/>
                <w:kern w:val="0"/>
                <w:sz w:val="24"/>
              </w:rPr>
              <w:t>评委签名</w:t>
            </w:r>
          </w:p>
        </w:tc>
        <w:tc>
          <w:tcPr>
            <w:tcW w:w="4085" w:type="dxa"/>
            <w:tcBorders>
              <w:top w:val="single" w:sz="4" w:space="0" w:color="000000"/>
              <w:left w:val="nil"/>
              <w:bottom w:val="single" w:sz="4" w:space="0" w:color="000000"/>
              <w:right w:val="single" w:sz="4" w:space="0" w:color="000000"/>
            </w:tcBorders>
            <w:vAlign w:val="center"/>
          </w:tcPr>
          <w:p w:rsidR="002D0878" w:rsidRDefault="002D0878">
            <w:pPr>
              <w:adjustRightInd w:val="0"/>
              <w:snapToGrid w:val="0"/>
              <w:rPr>
                <w:rFonts w:ascii="仿宋" w:eastAsia="仿宋" w:hAnsi="仿宋"/>
                <w:color w:val="000000"/>
                <w:kern w:val="0"/>
                <w:sz w:val="24"/>
              </w:rPr>
            </w:pPr>
          </w:p>
        </w:tc>
        <w:tc>
          <w:tcPr>
            <w:tcW w:w="1323" w:type="dxa"/>
            <w:tcBorders>
              <w:top w:val="single" w:sz="4" w:space="0" w:color="000000"/>
              <w:left w:val="nil"/>
              <w:bottom w:val="single" w:sz="4" w:space="0" w:color="000000"/>
              <w:right w:val="single" w:sz="4" w:space="0" w:color="000000"/>
            </w:tcBorders>
            <w:vAlign w:val="center"/>
          </w:tcPr>
          <w:p w:rsidR="002D0878" w:rsidRDefault="005C6E1E">
            <w:pPr>
              <w:adjustRightInd w:val="0"/>
              <w:snapToGrid w:val="0"/>
              <w:jc w:val="center"/>
              <w:rPr>
                <w:rFonts w:ascii="仿宋" w:eastAsia="仿宋" w:hAnsi="仿宋"/>
                <w:color w:val="000000"/>
                <w:kern w:val="0"/>
                <w:sz w:val="24"/>
              </w:rPr>
            </w:pPr>
            <w:r>
              <w:rPr>
                <w:rFonts w:ascii="仿宋" w:eastAsia="仿宋" w:hAnsi="仿宋"/>
                <w:color w:val="000000"/>
                <w:kern w:val="0"/>
                <w:sz w:val="24"/>
              </w:rPr>
              <w:t>得分</w:t>
            </w:r>
          </w:p>
        </w:tc>
        <w:tc>
          <w:tcPr>
            <w:tcW w:w="889" w:type="dxa"/>
            <w:tcBorders>
              <w:top w:val="single" w:sz="4" w:space="0" w:color="000000"/>
              <w:left w:val="nil"/>
              <w:bottom w:val="single" w:sz="4" w:space="0" w:color="000000"/>
              <w:right w:val="single" w:sz="4" w:space="0" w:color="000000"/>
            </w:tcBorders>
            <w:vAlign w:val="center"/>
          </w:tcPr>
          <w:p w:rsidR="002D0878" w:rsidRDefault="002D0878">
            <w:pPr>
              <w:adjustRightInd w:val="0"/>
              <w:snapToGrid w:val="0"/>
              <w:rPr>
                <w:rFonts w:ascii="仿宋" w:eastAsia="仿宋" w:hAnsi="仿宋"/>
                <w:color w:val="000000"/>
                <w:kern w:val="0"/>
                <w:sz w:val="24"/>
              </w:rPr>
            </w:pPr>
          </w:p>
        </w:tc>
      </w:tr>
    </w:tbl>
    <w:p w:rsidR="002D0878" w:rsidRDefault="005C6E1E" w:rsidP="005C6E1E">
      <w:pPr>
        <w:adjustRightInd w:val="0"/>
        <w:snapToGrid w:val="0"/>
        <w:spacing w:beforeLines="50" w:before="156"/>
        <w:rPr>
          <w:rFonts w:ascii="仿宋" w:eastAsia="仿宋" w:hAnsi="仿宋"/>
          <w:bCs/>
          <w:color w:val="000000"/>
          <w:kern w:val="0"/>
          <w:sz w:val="24"/>
        </w:rPr>
      </w:pPr>
      <w:r>
        <w:rPr>
          <w:rFonts w:ascii="仿宋" w:eastAsia="仿宋" w:hAnsi="仿宋"/>
          <w:bCs/>
          <w:color w:val="000000"/>
          <w:kern w:val="0"/>
          <w:sz w:val="24"/>
        </w:rPr>
        <w:t>注：评委评分可保留小数点后一位。</w:t>
      </w:r>
    </w:p>
    <w:p w:rsidR="002D0878" w:rsidRDefault="005C6E1E">
      <w:pPr>
        <w:pStyle w:val="1"/>
        <w:jc w:val="center"/>
        <w:rPr>
          <w:rFonts w:ascii="黑体" w:eastAsia="黑体" w:hAnsi="黑体"/>
          <w:b/>
          <w:color w:val="000000"/>
          <w:sz w:val="28"/>
          <w:szCs w:val="28"/>
        </w:rPr>
      </w:pPr>
      <w:r>
        <w:rPr>
          <w:rFonts w:ascii="黑体" w:eastAsia="黑体" w:hAnsi="黑体" w:hint="eastAsia"/>
          <w:b/>
          <w:color w:val="000000"/>
          <w:sz w:val="28"/>
          <w:szCs w:val="28"/>
        </w:rPr>
        <w:t>“说课”</w:t>
      </w:r>
      <w:r>
        <w:rPr>
          <w:rFonts w:ascii="黑体" w:eastAsia="黑体" w:hAnsi="黑体"/>
          <w:b/>
          <w:color w:val="000000"/>
          <w:sz w:val="28"/>
          <w:szCs w:val="28"/>
        </w:rPr>
        <w:t>评分</w:t>
      </w:r>
      <w:r>
        <w:rPr>
          <w:rFonts w:ascii="黑体" w:eastAsia="黑体" w:hAnsi="黑体" w:hint="eastAsia"/>
          <w:b/>
          <w:color w:val="000000"/>
          <w:sz w:val="28"/>
          <w:szCs w:val="28"/>
        </w:rPr>
        <w:t>细则</w:t>
      </w:r>
    </w:p>
    <w:tbl>
      <w:tblPr>
        <w:tblpPr w:leftFromText="180" w:rightFromText="180" w:vertAnchor="text" w:tblpX="108" w:tblpY="1"/>
        <w:tblOverlap w:val="never"/>
        <w:tblW w:w="8409" w:type="dxa"/>
        <w:tblLayout w:type="fixed"/>
        <w:tblLook w:val="04A0" w:firstRow="1" w:lastRow="0" w:firstColumn="1" w:lastColumn="0" w:noHBand="0" w:noVBand="1"/>
      </w:tblPr>
      <w:tblGrid>
        <w:gridCol w:w="1413"/>
        <w:gridCol w:w="804"/>
        <w:gridCol w:w="4157"/>
        <w:gridCol w:w="1079"/>
        <w:gridCol w:w="946"/>
        <w:gridCol w:w="10"/>
      </w:tblGrid>
      <w:tr w:rsidR="002D0878">
        <w:trPr>
          <w:trHeight w:val="421"/>
        </w:trPr>
        <w:tc>
          <w:tcPr>
            <w:tcW w:w="1413" w:type="dxa"/>
            <w:tcBorders>
              <w:top w:val="single" w:sz="4" w:space="0" w:color="000000"/>
              <w:left w:val="single" w:sz="4" w:space="0" w:color="000000"/>
              <w:bottom w:val="single" w:sz="4" w:space="0" w:color="000000"/>
              <w:right w:val="single" w:sz="4" w:space="0" w:color="000000"/>
            </w:tcBorders>
            <w:vAlign w:val="center"/>
          </w:tcPr>
          <w:p w:rsidR="002D0878" w:rsidRDefault="005C6E1E">
            <w:pPr>
              <w:widowControl/>
              <w:adjustRightInd w:val="0"/>
              <w:snapToGrid w:val="0"/>
              <w:jc w:val="center"/>
              <w:rPr>
                <w:rFonts w:eastAsia="黑体"/>
                <w:color w:val="000000"/>
                <w:kern w:val="0"/>
                <w:sz w:val="24"/>
              </w:rPr>
            </w:pPr>
            <w:r>
              <w:rPr>
                <w:rFonts w:eastAsia="黑体"/>
                <w:color w:val="000000"/>
                <w:kern w:val="0"/>
                <w:sz w:val="24"/>
              </w:rPr>
              <w:t>项目</w:t>
            </w:r>
          </w:p>
        </w:tc>
        <w:tc>
          <w:tcPr>
            <w:tcW w:w="6040" w:type="dxa"/>
            <w:gridSpan w:val="3"/>
            <w:tcBorders>
              <w:top w:val="single" w:sz="4" w:space="0" w:color="000000"/>
              <w:left w:val="nil"/>
              <w:bottom w:val="single" w:sz="4" w:space="0" w:color="000000"/>
              <w:right w:val="single" w:sz="4" w:space="0" w:color="000000"/>
            </w:tcBorders>
            <w:vAlign w:val="center"/>
          </w:tcPr>
          <w:p w:rsidR="002D0878" w:rsidRDefault="005C6E1E">
            <w:pPr>
              <w:widowControl/>
              <w:adjustRightInd w:val="0"/>
              <w:snapToGrid w:val="0"/>
              <w:jc w:val="center"/>
              <w:rPr>
                <w:rFonts w:eastAsia="黑体"/>
                <w:color w:val="000000"/>
                <w:kern w:val="0"/>
                <w:sz w:val="24"/>
              </w:rPr>
            </w:pPr>
            <w:r>
              <w:rPr>
                <w:rFonts w:eastAsia="黑体"/>
                <w:color w:val="000000"/>
                <w:kern w:val="0"/>
                <w:sz w:val="24"/>
              </w:rPr>
              <w:t>评测要求</w:t>
            </w:r>
          </w:p>
        </w:tc>
        <w:tc>
          <w:tcPr>
            <w:tcW w:w="956" w:type="dxa"/>
            <w:gridSpan w:val="2"/>
            <w:tcBorders>
              <w:top w:val="single" w:sz="4" w:space="0" w:color="000000"/>
              <w:left w:val="nil"/>
              <w:bottom w:val="single" w:sz="4" w:space="0" w:color="000000"/>
              <w:right w:val="single" w:sz="4" w:space="0" w:color="000000"/>
            </w:tcBorders>
            <w:vAlign w:val="center"/>
          </w:tcPr>
          <w:p w:rsidR="002D0878" w:rsidRDefault="005C6E1E">
            <w:pPr>
              <w:widowControl/>
              <w:adjustRightInd w:val="0"/>
              <w:snapToGrid w:val="0"/>
              <w:jc w:val="center"/>
              <w:rPr>
                <w:rFonts w:eastAsia="黑体"/>
                <w:color w:val="000000"/>
                <w:kern w:val="0"/>
                <w:sz w:val="24"/>
              </w:rPr>
            </w:pPr>
            <w:r>
              <w:rPr>
                <w:rFonts w:eastAsia="黑体"/>
                <w:color w:val="000000"/>
                <w:kern w:val="0"/>
                <w:sz w:val="24"/>
              </w:rPr>
              <w:t>分值</w:t>
            </w:r>
          </w:p>
        </w:tc>
      </w:tr>
      <w:tr w:rsidR="002D0878">
        <w:trPr>
          <w:trHeight w:val="788"/>
        </w:trPr>
        <w:tc>
          <w:tcPr>
            <w:tcW w:w="1413" w:type="dxa"/>
            <w:tcBorders>
              <w:top w:val="single" w:sz="4" w:space="0" w:color="000000"/>
              <w:left w:val="single" w:sz="4" w:space="0" w:color="000000"/>
              <w:bottom w:val="single" w:sz="4" w:space="0" w:color="000000"/>
              <w:right w:val="single" w:sz="4" w:space="0" w:color="000000"/>
            </w:tcBorders>
            <w:vAlign w:val="center"/>
          </w:tcPr>
          <w:p w:rsidR="002D0878" w:rsidRDefault="005C6E1E">
            <w:pPr>
              <w:adjustRightInd w:val="0"/>
              <w:snapToGrid w:val="0"/>
              <w:jc w:val="center"/>
              <w:rPr>
                <w:rFonts w:ascii="仿宋" w:eastAsia="仿宋" w:hAnsi="仿宋"/>
                <w:color w:val="000000"/>
                <w:kern w:val="0"/>
                <w:sz w:val="24"/>
              </w:rPr>
            </w:pPr>
            <w:r>
              <w:rPr>
                <w:rFonts w:ascii="仿宋" w:eastAsia="仿宋" w:hAnsi="仿宋" w:hint="eastAsia"/>
                <w:color w:val="000000"/>
                <w:kern w:val="0"/>
                <w:sz w:val="24"/>
              </w:rPr>
              <w:t>说课</w:t>
            </w:r>
          </w:p>
          <w:p w:rsidR="002D0878" w:rsidRDefault="005C6E1E">
            <w:pPr>
              <w:adjustRightInd w:val="0"/>
              <w:snapToGrid w:val="0"/>
              <w:jc w:val="center"/>
              <w:rPr>
                <w:rFonts w:ascii="仿宋" w:eastAsia="仿宋" w:hAnsi="仿宋"/>
                <w:color w:val="000000"/>
                <w:kern w:val="0"/>
                <w:sz w:val="24"/>
              </w:rPr>
            </w:pPr>
            <w:r>
              <w:rPr>
                <w:rFonts w:ascii="仿宋" w:eastAsia="仿宋" w:hAnsi="仿宋" w:hint="eastAsia"/>
                <w:color w:val="000000"/>
                <w:kern w:val="0"/>
                <w:sz w:val="24"/>
              </w:rPr>
              <w:t>（</w:t>
            </w:r>
            <w:r>
              <w:rPr>
                <w:rFonts w:ascii="仿宋" w:eastAsia="仿宋" w:hAnsi="仿宋" w:hint="eastAsia"/>
                <w:color w:val="000000"/>
                <w:kern w:val="0"/>
                <w:sz w:val="24"/>
              </w:rPr>
              <w:t>5</w:t>
            </w:r>
            <w:r>
              <w:rPr>
                <w:rFonts w:ascii="仿宋" w:eastAsia="仿宋" w:hAnsi="仿宋" w:hint="eastAsia"/>
                <w:color w:val="000000"/>
                <w:kern w:val="0"/>
                <w:sz w:val="24"/>
              </w:rPr>
              <w:t>分）</w:t>
            </w:r>
          </w:p>
        </w:tc>
        <w:tc>
          <w:tcPr>
            <w:tcW w:w="6040" w:type="dxa"/>
            <w:gridSpan w:val="3"/>
            <w:tcBorders>
              <w:top w:val="single" w:sz="4" w:space="0" w:color="000000"/>
              <w:left w:val="nil"/>
              <w:bottom w:val="single" w:sz="4" w:space="0" w:color="000000"/>
              <w:right w:val="single" w:sz="4" w:space="0" w:color="000000"/>
            </w:tcBorders>
            <w:vAlign w:val="center"/>
          </w:tcPr>
          <w:p w:rsidR="002D0878" w:rsidRDefault="005C6E1E">
            <w:pPr>
              <w:adjustRightInd w:val="0"/>
              <w:snapToGrid w:val="0"/>
              <w:rPr>
                <w:rFonts w:ascii="仿宋" w:eastAsia="仿宋" w:hAnsi="仿宋"/>
                <w:color w:val="000000"/>
                <w:kern w:val="0"/>
                <w:sz w:val="24"/>
              </w:rPr>
            </w:pPr>
            <w:r>
              <w:rPr>
                <w:rFonts w:ascii="仿宋" w:eastAsia="仿宋" w:hAnsi="仿宋" w:hint="eastAsia"/>
                <w:color w:val="000000"/>
                <w:kern w:val="0"/>
                <w:sz w:val="24"/>
              </w:rPr>
              <w:t>针对教学对象和</w:t>
            </w:r>
            <w:proofErr w:type="gramStart"/>
            <w:r>
              <w:rPr>
                <w:rFonts w:ascii="仿宋" w:eastAsia="仿宋" w:hAnsi="仿宋" w:hint="eastAsia"/>
                <w:color w:val="000000"/>
                <w:kern w:val="0"/>
                <w:sz w:val="24"/>
              </w:rPr>
              <w:t>本教学</w:t>
            </w:r>
            <w:proofErr w:type="gramEnd"/>
            <w:r>
              <w:rPr>
                <w:rFonts w:ascii="仿宋" w:eastAsia="仿宋" w:hAnsi="仿宋" w:hint="eastAsia"/>
                <w:color w:val="000000"/>
                <w:kern w:val="0"/>
                <w:sz w:val="24"/>
              </w:rPr>
              <w:t>节段，说教材、</w:t>
            </w:r>
            <w:proofErr w:type="gramStart"/>
            <w:r>
              <w:rPr>
                <w:rFonts w:ascii="仿宋" w:eastAsia="仿宋" w:hAnsi="仿宋" w:hint="eastAsia"/>
                <w:color w:val="000000"/>
                <w:kern w:val="0"/>
                <w:sz w:val="24"/>
              </w:rPr>
              <w:t>说教学</w:t>
            </w:r>
            <w:proofErr w:type="gramEnd"/>
            <w:r>
              <w:rPr>
                <w:rFonts w:ascii="仿宋" w:eastAsia="仿宋" w:hAnsi="仿宋" w:hint="eastAsia"/>
                <w:color w:val="000000"/>
                <w:kern w:val="0"/>
                <w:sz w:val="24"/>
              </w:rPr>
              <w:t>目标与教学内容、说教法与学法、</w:t>
            </w:r>
            <w:proofErr w:type="gramStart"/>
            <w:r>
              <w:rPr>
                <w:rFonts w:ascii="仿宋" w:eastAsia="仿宋" w:hAnsi="仿宋" w:hint="eastAsia"/>
                <w:color w:val="000000"/>
                <w:kern w:val="0"/>
                <w:sz w:val="24"/>
              </w:rPr>
              <w:t>说教学</w:t>
            </w:r>
            <w:proofErr w:type="gramEnd"/>
            <w:r>
              <w:rPr>
                <w:rFonts w:ascii="仿宋" w:eastAsia="仿宋" w:hAnsi="仿宋" w:hint="eastAsia"/>
                <w:color w:val="000000"/>
                <w:kern w:val="0"/>
                <w:sz w:val="24"/>
              </w:rPr>
              <w:t>过程</w:t>
            </w:r>
            <w:r>
              <w:rPr>
                <w:rFonts w:ascii="仿宋" w:eastAsia="仿宋" w:hAnsi="仿宋"/>
                <w:color w:val="000000"/>
                <w:kern w:val="0"/>
                <w:sz w:val="24"/>
              </w:rPr>
              <w:t>。</w:t>
            </w:r>
          </w:p>
        </w:tc>
        <w:tc>
          <w:tcPr>
            <w:tcW w:w="956" w:type="dxa"/>
            <w:gridSpan w:val="2"/>
            <w:tcBorders>
              <w:top w:val="single" w:sz="4" w:space="0" w:color="000000"/>
              <w:left w:val="nil"/>
              <w:bottom w:val="single" w:sz="4" w:space="0" w:color="000000"/>
              <w:right w:val="single" w:sz="4" w:space="0" w:color="000000"/>
            </w:tcBorders>
            <w:vAlign w:val="center"/>
          </w:tcPr>
          <w:p w:rsidR="002D0878" w:rsidRDefault="005C6E1E">
            <w:pPr>
              <w:adjustRightInd w:val="0"/>
              <w:snapToGrid w:val="0"/>
              <w:jc w:val="center"/>
              <w:rPr>
                <w:rFonts w:ascii="仿宋" w:eastAsia="仿宋" w:hAnsi="仿宋"/>
                <w:color w:val="000000"/>
                <w:kern w:val="0"/>
                <w:sz w:val="24"/>
              </w:rPr>
            </w:pPr>
            <w:r>
              <w:rPr>
                <w:rFonts w:ascii="仿宋" w:eastAsia="仿宋" w:hAnsi="仿宋" w:hint="eastAsia"/>
                <w:color w:val="000000"/>
                <w:kern w:val="0"/>
                <w:sz w:val="24"/>
              </w:rPr>
              <w:t>5</w:t>
            </w:r>
          </w:p>
        </w:tc>
      </w:tr>
      <w:tr w:rsidR="002D0878">
        <w:trPr>
          <w:gridAfter w:val="1"/>
          <w:wAfter w:w="10" w:type="dxa"/>
          <w:trHeight w:val="416"/>
        </w:trPr>
        <w:tc>
          <w:tcPr>
            <w:tcW w:w="2217" w:type="dxa"/>
            <w:gridSpan w:val="2"/>
            <w:tcBorders>
              <w:top w:val="single" w:sz="4" w:space="0" w:color="000000"/>
              <w:left w:val="single" w:sz="4" w:space="0" w:color="000000"/>
              <w:bottom w:val="single" w:sz="4" w:space="0" w:color="000000"/>
              <w:right w:val="single" w:sz="4" w:space="0" w:color="000000"/>
            </w:tcBorders>
            <w:vAlign w:val="center"/>
          </w:tcPr>
          <w:p w:rsidR="002D0878" w:rsidRDefault="005C6E1E">
            <w:pPr>
              <w:adjustRightInd w:val="0"/>
              <w:snapToGrid w:val="0"/>
              <w:jc w:val="center"/>
              <w:rPr>
                <w:rFonts w:ascii="仿宋" w:eastAsia="仿宋" w:hAnsi="仿宋"/>
                <w:color w:val="000000"/>
                <w:kern w:val="0"/>
                <w:sz w:val="24"/>
              </w:rPr>
            </w:pPr>
            <w:r>
              <w:rPr>
                <w:rFonts w:ascii="仿宋" w:eastAsia="仿宋" w:hAnsi="仿宋"/>
                <w:color w:val="000000"/>
                <w:kern w:val="0"/>
                <w:sz w:val="24"/>
              </w:rPr>
              <w:t>评委签名</w:t>
            </w:r>
          </w:p>
        </w:tc>
        <w:tc>
          <w:tcPr>
            <w:tcW w:w="4157" w:type="dxa"/>
            <w:tcBorders>
              <w:top w:val="single" w:sz="4" w:space="0" w:color="000000"/>
              <w:left w:val="nil"/>
              <w:bottom w:val="single" w:sz="4" w:space="0" w:color="000000"/>
              <w:right w:val="single" w:sz="4" w:space="0" w:color="000000"/>
            </w:tcBorders>
            <w:vAlign w:val="center"/>
          </w:tcPr>
          <w:p w:rsidR="002D0878" w:rsidRDefault="002D0878">
            <w:pPr>
              <w:adjustRightInd w:val="0"/>
              <w:snapToGrid w:val="0"/>
              <w:jc w:val="center"/>
              <w:rPr>
                <w:rFonts w:ascii="仿宋" w:eastAsia="仿宋" w:hAnsi="仿宋"/>
                <w:color w:val="000000"/>
                <w:kern w:val="0"/>
                <w:sz w:val="24"/>
              </w:rPr>
            </w:pPr>
          </w:p>
        </w:tc>
        <w:tc>
          <w:tcPr>
            <w:tcW w:w="1079" w:type="dxa"/>
            <w:tcBorders>
              <w:top w:val="single" w:sz="4" w:space="0" w:color="000000"/>
              <w:left w:val="nil"/>
              <w:bottom w:val="single" w:sz="4" w:space="0" w:color="000000"/>
              <w:right w:val="single" w:sz="4" w:space="0" w:color="000000"/>
            </w:tcBorders>
            <w:vAlign w:val="center"/>
          </w:tcPr>
          <w:p w:rsidR="002D0878" w:rsidRDefault="005C6E1E">
            <w:pPr>
              <w:adjustRightInd w:val="0"/>
              <w:snapToGrid w:val="0"/>
              <w:jc w:val="center"/>
              <w:rPr>
                <w:rFonts w:ascii="仿宋" w:eastAsia="仿宋" w:hAnsi="仿宋"/>
                <w:color w:val="000000"/>
                <w:kern w:val="0"/>
                <w:sz w:val="24"/>
              </w:rPr>
            </w:pPr>
            <w:r>
              <w:rPr>
                <w:rFonts w:ascii="仿宋" w:eastAsia="仿宋" w:hAnsi="仿宋"/>
                <w:color w:val="000000"/>
                <w:kern w:val="0"/>
                <w:sz w:val="24"/>
              </w:rPr>
              <w:t>得分</w:t>
            </w:r>
          </w:p>
        </w:tc>
        <w:tc>
          <w:tcPr>
            <w:tcW w:w="946" w:type="dxa"/>
            <w:tcBorders>
              <w:top w:val="single" w:sz="4" w:space="0" w:color="000000"/>
              <w:left w:val="nil"/>
              <w:bottom w:val="single" w:sz="4" w:space="0" w:color="000000"/>
              <w:right w:val="single" w:sz="4" w:space="0" w:color="000000"/>
            </w:tcBorders>
            <w:vAlign w:val="center"/>
          </w:tcPr>
          <w:p w:rsidR="002D0878" w:rsidRDefault="002D0878">
            <w:pPr>
              <w:adjustRightInd w:val="0"/>
              <w:snapToGrid w:val="0"/>
              <w:rPr>
                <w:rFonts w:ascii="仿宋" w:eastAsia="仿宋" w:hAnsi="仿宋"/>
                <w:color w:val="000000"/>
                <w:kern w:val="0"/>
                <w:sz w:val="24"/>
              </w:rPr>
            </w:pPr>
          </w:p>
        </w:tc>
      </w:tr>
    </w:tbl>
    <w:p w:rsidR="005C6E1E" w:rsidRDefault="005C6E1E" w:rsidP="005C6E1E">
      <w:pPr>
        <w:adjustRightInd w:val="0"/>
        <w:snapToGrid w:val="0"/>
        <w:spacing w:beforeLines="50" w:before="156"/>
        <w:ind w:firstLineChars="50" w:firstLine="120"/>
        <w:rPr>
          <w:rFonts w:ascii="仿宋" w:eastAsia="仿宋" w:hAnsi="仿宋" w:hint="eastAsia"/>
          <w:bCs/>
          <w:color w:val="000000"/>
          <w:kern w:val="0"/>
          <w:sz w:val="24"/>
        </w:rPr>
      </w:pPr>
    </w:p>
    <w:p w:rsidR="005C6E1E" w:rsidRDefault="005C6E1E" w:rsidP="005C6E1E">
      <w:pPr>
        <w:adjustRightInd w:val="0"/>
        <w:snapToGrid w:val="0"/>
        <w:spacing w:beforeLines="50" w:before="156"/>
        <w:ind w:firstLineChars="50" w:firstLine="120"/>
        <w:rPr>
          <w:rFonts w:ascii="仿宋" w:eastAsia="仿宋" w:hAnsi="仿宋" w:hint="eastAsia"/>
          <w:bCs/>
          <w:color w:val="000000"/>
          <w:kern w:val="0"/>
          <w:sz w:val="24"/>
        </w:rPr>
      </w:pPr>
    </w:p>
    <w:p w:rsidR="005C6E1E" w:rsidRDefault="005C6E1E" w:rsidP="005C6E1E">
      <w:pPr>
        <w:adjustRightInd w:val="0"/>
        <w:snapToGrid w:val="0"/>
        <w:spacing w:beforeLines="50" w:before="156"/>
        <w:ind w:firstLineChars="50" w:firstLine="120"/>
        <w:rPr>
          <w:rFonts w:ascii="仿宋" w:eastAsia="仿宋" w:hAnsi="仿宋" w:hint="eastAsia"/>
          <w:bCs/>
          <w:color w:val="000000"/>
          <w:kern w:val="0"/>
          <w:sz w:val="24"/>
        </w:rPr>
      </w:pPr>
    </w:p>
    <w:p w:rsidR="005C6E1E" w:rsidRDefault="005C6E1E" w:rsidP="005C6E1E">
      <w:pPr>
        <w:adjustRightInd w:val="0"/>
        <w:snapToGrid w:val="0"/>
        <w:spacing w:beforeLines="50" w:before="156"/>
        <w:ind w:firstLineChars="50" w:firstLine="120"/>
        <w:rPr>
          <w:rFonts w:ascii="仿宋" w:eastAsia="仿宋" w:hAnsi="仿宋" w:hint="eastAsia"/>
          <w:bCs/>
          <w:color w:val="000000"/>
          <w:kern w:val="0"/>
          <w:sz w:val="24"/>
        </w:rPr>
      </w:pPr>
    </w:p>
    <w:p w:rsidR="002D0878" w:rsidRDefault="005C6E1E" w:rsidP="005C6E1E">
      <w:pPr>
        <w:adjustRightInd w:val="0"/>
        <w:snapToGrid w:val="0"/>
        <w:spacing w:beforeLines="50" w:before="156"/>
        <w:ind w:firstLineChars="50" w:firstLine="120"/>
        <w:rPr>
          <w:rFonts w:ascii="仿宋" w:eastAsia="仿宋" w:hAnsi="仿宋"/>
          <w:bCs/>
          <w:color w:val="000000"/>
          <w:kern w:val="0"/>
          <w:sz w:val="24"/>
        </w:rPr>
      </w:pPr>
      <w:bookmarkStart w:id="0" w:name="_GoBack"/>
      <w:bookmarkEnd w:id="0"/>
      <w:r>
        <w:rPr>
          <w:rFonts w:ascii="仿宋" w:eastAsia="仿宋" w:hAnsi="仿宋"/>
          <w:bCs/>
          <w:color w:val="000000"/>
          <w:kern w:val="0"/>
          <w:sz w:val="24"/>
        </w:rPr>
        <w:t>注：评委评分可保留小数点后</w:t>
      </w:r>
      <w:r>
        <w:rPr>
          <w:rFonts w:ascii="仿宋" w:eastAsia="仿宋" w:hAnsi="仿宋" w:hint="eastAsia"/>
          <w:bCs/>
          <w:color w:val="000000"/>
          <w:kern w:val="0"/>
          <w:sz w:val="24"/>
        </w:rPr>
        <w:t>一</w:t>
      </w:r>
      <w:r>
        <w:rPr>
          <w:rFonts w:ascii="仿宋" w:eastAsia="仿宋" w:hAnsi="仿宋"/>
          <w:bCs/>
          <w:color w:val="000000"/>
          <w:kern w:val="0"/>
          <w:sz w:val="24"/>
        </w:rPr>
        <w:t>位。</w:t>
      </w:r>
    </w:p>
    <w:p w:rsidR="002D0878" w:rsidRDefault="005C6E1E">
      <w:pPr>
        <w:pStyle w:val="1"/>
        <w:jc w:val="center"/>
        <w:rPr>
          <w:rFonts w:ascii="黑体" w:eastAsia="黑体" w:hAnsi="黑体"/>
          <w:b/>
          <w:color w:val="000000"/>
          <w:sz w:val="28"/>
          <w:szCs w:val="28"/>
        </w:rPr>
      </w:pPr>
      <w:r>
        <w:rPr>
          <w:rFonts w:ascii="黑体" w:eastAsia="黑体" w:hAnsi="黑体" w:hint="eastAsia"/>
          <w:b/>
          <w:color w:val="000000"/>
          <w:sz w:val="28"/>
          <w:szCs w:val="28"/>
        </w:rPr>
        <w:t>“</w:t>
      </w:r>
      <w:r>
        <w:rPr>
          <w:rFonts w:ascii="黑体" w:eastAsia="黑体" w:hAnsi="黑体"/>
          <w:b/>
          <w:color w:val="000000"/>
          <w:sz w:val="28"/>
          <w:szCs w:val="28"/>
        </w:rPr>
        <w:t>课堂教学</w:t>
      </w:r>
      <w:r>
        <w:rPr>
          <w:rFonts w:ascii="黑体" w:eastAsia="黑体" w:hAnsi="黑体" w:hint="eastAsia"/>
          <w:b/>
          <w:color w:val="000000"/>
          <w:sz w:val="28"/>
          <w:szCs w:val="28"/>
        </w:rPr>
        <w:t>”</w:t>
      </w:r>
      <w:r>
        <w:rPr>
          <w:rFonts w:ascii="黑体" w:eastAsia="黑体" w:hAnsi="黑体"/>
          <w:b/>
          <w:color w:val="000000"/>
          <w:sz w:val="28"/>
          <w:szCs w:val="28"/>
        </w:rPr>
        <w:t>评分</w:t>
      </w:r>
      <w:r>
        <w:rPr>
          <w:rFonts w:ascii="黑体" w:eastAsia="黑体" w:hAnsi="黑体" w:hint="eastAsia"/>
          <w:b/>
          <w:color w:val="000000"/>
          <w:sz w:val="28"/>
          <w:szCs w:val="28"/>
        </w:rPr>
        <w:t>细则</w:t>
      </w:r>
    </w:p>
    <w:tbl>
      <w:tblPr>
        <w:tblW w:w="8383" w:type="dxa"/>
        <w:jc w:val="center"/>
        <w:tblLayout w:type="fixed"/>
        <w:tblLook w:val="04A0" w:firstRow="1" w:lastRow="0" w:firstColumn="1" w:lastColumn="0" w:noHBand="0" w:noVBand="1"/>
      </w:tblPr>
      <w:tblGrid>
        <w:gridCol w:w="1271"/>
        <w:gridCol w:w="709"/>
        <w:gridCol w:w="4240"/>
        <w:gridCol w:w="1313"/>
        <w:gridCol w:w="850"/>
      </w:tblGrid>
      <w:tr w:rsidR="002D0878">
        <w:trPr>
          <w:trHeight w:val="410"/>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2D0878" w:rsidRDefault="005C6E1E">
            <w:pPr>
              <w:adjustRightInd w:val="0"/>
              <w:snapToGrid w:val="0"/>
              <w:jc w:val="center"/>
              <w:rPr>
                <w:rFonts w:eastAsia="黑体"/>
                <w:color w:val="000000"/>
                <w:kern w:val="0"/>
                <w:sz w:val="24"/>
              </w:rPr>
            </w:pPr>
            <w:r>
              <w:rPr>
                <w:rFonts w:eastAsia="黑体"/>
                <w:color w:val="000000"/>
                <w:kern w:val="0"/>
                <w:sz w:val="24"/>
              </w:rPr>
              <w:t>项目</w:t>
            </w:r>
          </w:p>
        </w:tc>
        <w:tc>
          <w:tcPr>
            <w:tcW w:w="6262" w:type="dxa"/>
            <w:gridSpan w:val="3"/>
            <w:tcBorders>
              <w:top w:val="single" w:sz="4" w:space="0" w:color="000000"/>
              <w:left w:val="nil"/>
              <w:bottom w:val="single" w:sz="4" w:space="0" w:color="000000"/>
              <w:right w:val="single" w:sz="4" w:space="0" w:color="000000"/>
            </w:tcBorders>
            <w:vAlign w:val="center"/>
          </w:tcPr>
          <w:p w:rsidR="002D0878" w:rsidRDefault="005C6E1E">
            <w:pPr>
              <w:adjustRightInd w:val="0"/>
              <w:snapToGrid w:val="0"/>
              <w:jc w:val="center"/>
              <w:rPr>
                <w:rFonts w:eastAsia="黑体"/>
                <w:color w:val="000000"/>
                <w:kern w:val="0"/>
                <w:sz w:val="24"/>
              </w:rPr>
            </w:pPr>
            <w:r>
              <w:rPr>
                <w:rFonts w:eastAsia="黑体"/>
                <w:color w:val="000000"/>
                <w:kern w:val="0"/>
                <w:sz w:val="24"/>
              </w:rPr>
              <w:t>评测要求</w:t>
            </w:r>
          </w:p>
        </w:tc>
        <w:tc>
          <w:tcPr>
            <w:tcW w:w="850" w:type="dxa"/>
            <w:tcBorders>
              <w:top w:val="single" w:sz="4" w:space="0" w:color="000000"/>
              <w:left w:val="nil"/>
              <w:bottom w:val="single" w:sz="4" w:space="0" w:color="000000"/>
              <w:right w:val="single" w:sz="4" w:space="0" w:color="000000"/>
            </w:tcBorders>
            <w:vAlign w:val="center"/>
          </w:tcPr>
          <w:p w:rsidR="002D0878" w:rsidRDefault="005C6E1E">
            <w:pPr>
              <w:adjustRightInd w:val="0"/>
              <w:snapToGrid w:val="0"/>
              <w:jc w:val="center"/>
              <w:rPr>
                <w:rFonts w:eastAsia="黑体"/>
                <w:color w:val="000000"/>
                <w:kern w:val="0"/>
                <w:sz w:val="24"/>
              </w:rPr>
            </w:pPr>
            <w:r>
              <w:rPr>
                <w:rFonts w:eastAsia="黑体"/>
                <w:color w:val="000000"/>
                <w:kern w:val="0"/>
                <w:sz w:val="24"/>
              </w:rPr>
              <w:t>分值</w:t>
            </w:r>
          </w:p>
        </w:tc>
      </w:tr>
      <w:tr w:rsidR="002D0878">
        <w:trPr>
          <w:trHeight w:val="1267"/>
          <w:jc w:val="center"/>
        </w:trPr>
        <w:tc>
          <w:tcPr>
            <w:tcW w:w="1271" w:type="dxa"/>
            <w:vMerge w:val="restart"/>
            <w:tcBorders>
              <w:top w:val="nil"/>
              <w:left w:val="single" w:sz="4" w:space="0" w:color="000000"/>
              <w:bottom w:val="single" w:sz="4" w:space="0" w:color="000000"/>
              <w:right w:val="single" w:sz="4" w:space="0" w:color="000000"/>
            </w:tcBorders>
            <w:vAlign w:val="center"/>
          </w:tcPr>
          <w:p w:rsidR="002D0878" w:rsidRDefault="005C6E1E">
            <w:pPr>
              <w:adjustRightInd w:val="0"/>
              <w:snapToGrid w:val="0"/>
              <w:jc w:val="center"/>
              <w:rPr>
                <w:rFonts w:ascii="仿宋" w:eastAsia="仿宋" w:hAnsi="仿宋"/>
                <w:color w:val="000000"/>
                <w:kern w:val="0"/>
                <w:sz w:val="24"/>
              </w:rPr>
            </w:pPr>
            <w:r>
              <w:rPr>
                <w:rFonts w:ascii="仿宋" w:eastAsia="仿宋" w:hAnsi="仿宋"/>
                <w:color w:val="000000"/>
                <w:kern w:val="0"/>
                <w:sz w:val="24"/>
              </w:rPr>
              <w:t>课堂教学</w:t>
            </w:r>
          </w:p>
          <w:p w:rsidR="002D0878" w:rsidRDefault="005C6E1E">
            <w:pPr>
              <w:adjustRightInd w:val="0"/>
              <w:snapToGrid w:val="0"/>
              <w:rPr>
                <w:rFonts w:ascii="仿宋" w:eastAsia="仿宋" w:hAnsi="仿宋"/>
                <w:color w:val="000000"/>
                <w:kern w:val="0"/>
                <w:sz w:val="24"/>
              </w:rPr>
            </w:pPr>
            <w:r>
              <w:rPr>
                <w:rFonts w:ascii="仿宋" w:eastAsia="仿宋" w:hAnsi="仿宋" w:hint="eastAsia"/>
                <w:color w:val="000000"/>
                <w:kern w:val="0"/>
                <w:sz w:val="24"/>
              </w:rPr>
              <w:t>（</w:t>
            </w:r>
            <w:r>
              <w:rPr>
                <w:rFonts w:ascii="仿宋" w:eastAsia="仿宋" w:hAnsi="仿宋"/>
                <w:color w:val="000000"/>
                <w:kern w:val="0"/>
                <w:sz w:val="24"/>
              </w:rPr>
              <w:t>80</w:t>
            </w:r>
            <w:r>
              <w:rPr>
                <w:rFonts w:ascii="仿宋" w:eastAsia="仿宋" w:hAnsi="仿宋"/>
                <w:color w:val="000000"/>
                <w:kern w:val="0"/>
                <w:sz w:val="24"/>
              </w:rPr>
              <w:t>分</w:t>
            </w:r>
            <w:r>
              <w:rPr>
                <w:rFonts w:ascii="仿宋" w:eastAsia="仿宋" w:hAnsi="仿宋" w:hint="eastAsia"/>
                <w:color w:val="000000"/>
                <w:kern w:val="0"/>
                <w:sz w:val="24"/>
              </w:rPr>
              <w:t>）</w:t>
            </w:r>
          </w:p>
        </w:tc>
        <w:tc>
          <w:tcPr>
            <w:tcW w:w="709" w:type="dxa"/>
            <w:tcBorders>
              <w:top w:val="nil"/>
              <w:left w:val="nil"/>
              <w:bottom w:val="single" w:sz="4" w:space="0" w:color="000000"/>
              <w:right w:val="single" w:sz="4" w:space="0" w:color="000000"/>
            </w:tcBorders>
            <w:vAlign w:val="center"/>
          </w:tcPr>
          <w:p w:rsidR="002D0878" w:rsidRDefault="005C6E1E">
            <w:pPr>
              <w:adjustRightInd w:val="0"/>
              <w:snapToGrid w:val="0"/>
              <w:jc w:val="center"/>
              <w:rPr>
                <w:rFonts w:ascii="仿宋" w:eastAsia="仿宋" w:hAnsi="仿宋"/>
                <w:color w:val="000000"/>
                <w:kern w:val="0"/>
                <w:sz w:val="24"/>
              </w:rPr>
            </w:pPr>
            <w:r>
              <w:rPr>
                <w:rFonts w:ascii="仿宋" w:eastAsia="仿宋" w:hAnsi="仿宋"/>
                <w:color w:val="000000"/>
                <w:kern w:val="0"/>
                <w:sz w:val="24"/>
              </w:rPr>
              <w:t>教学</w:t>
            </w:r>
          </w:p>
          <w:p w:rsidR="002D0878" w:rsidRDefault="005C6E1E">
            <w:pPr>
              <w:adjustRightInd w:val="0"/>
              <w:snapToGrid w:val="0"/>
              <w:jc w:val="center"/>
              <w:rPr>
                <w:rFonts w:ascii="仿宋" w:eastAsia="仿宋" w:hAnsi="仿宋"/>
                <w:color w:val="000000"/>
                <w:kern w:val="0"/>
                <w:sz w:val="24"/>
              </w:rPr>
            </w:pPr>
            <w:r>
              <w:rPr>
                <w:rFonts w:ascii="仿宋" w:eastAsia="仿宋" w:hAnsi="仿宋"/>
                <w:color w:val="000000"/>
                <w:kern w:val="0"/>
                <w:sz w:val="24"/>
              </w:rPr>
              <w:t>内容</w:t>
            </w:r>
          </w:p>
        </w:tc>
        <w:tc>
          <w:tcPr>
            <w:tcW w:w="5553" w:type="dxa"/>
            <w:gridSpan w:val="2"/>
            <w:tcBorders>
              <w:top w:val="single" w:sz="4" w:space="0" w:color="000000"/>
              <w:left w:val="nil"/>
              <w:bottom w:val="nil"/>
              <w:right w:val="single" w:sz="4" w:space="0" w:color="000000"/>
            </w:tcBorders>
            <w:vAlign w:val="center"/>
          </w:tcPr>
          <w:p w:rsidR="002D0878" w:rsidRDefault="005C6E1E">
            <w:pPr>
              <w:adjustRightInd w:val="0"/>
              <w:snapToGrid w:val="0"/>
              <w:rPr>
                <w:rFonts w:ascii="仿宋" w:eastAsia="仿宋" w:hAnsi="仿宋"/>
                <w:color w:val="000000"/>
                <w:spacing w:val="-16"/>
                <w:kern w:val="0"/>
                <w:sz w:val="24"/>
              </w:rPr>
            </w:pPr>
            <w:r>
              <w:rPr>
                <w:rFonts w:ascii="仿宋" w:eastAsia="仿宋" w:hAnsi="仿宋"/>
                <w:color w:val="000000"/>
                <w:spacing w:val="-16"/>
                <w:kern w:val="0"/>
                <w:sz w:val="24"/>
              </w:rPr>
              <w:t>重点突出，条理清</w:t>
            </w:r>
            <w:r>
              <w:rPr>
                <w:rFonts w:ascii="仿宋" w:eastAsia="仿宋" w:hAnsi="仿宋" w:hint="eastAsia"/>
                <w:color w:val="000000"/>
                <w:spacing w:val="-16"/>
                <w:kern w:val="0"/>
                <w:sz w:val="24"/>
              </w:rPr>
              <w:t>晰</w:t>
            </w:r>
            <w:r>
              <w:rPr>
                <w:rFonts w:ascii="仿宋" w:eastAsia="仿宋" w:hAnsi="仿宋"/>
                <w:color w:val="000000"/>
                <w:spacing w:val="-16"/>
                <w:kern w:val="0"/>
                <w:sz w:val="24"/>
              </w:rPr>
              <w:t>，内容承前启后，循序渐进。</w:t>
            </w:r>
          </w:p>
          <w:p w:rsidR="002D0878" w:rsidRDefault="005C6E1E">
            <w:pPr>
              <w:adjustRightInd w:val="0"/>
              <w:snapToGrid w:val="0"/>
              <w:rPr>
                <w:rFonts w:ascii="仿宋" w:eastAsia="仿宋" w:hAnsi="仿宋"/>
                <w:color w:val="000000"/>
                <w:kern w:val="0"/>
                <w:sz w:val="24"/>
              </w:rPr>
            </w:pPr>
            <w:r>
              <w:rPr>
                <w:rFonts w:ascii="仿宋" w:eastAsia="仿宋" w:hAnsi="仿宋"/>
                <w:color w:val="000000"/>
                <w:kern w:val="0"/>
                <w:sz w:val="24"/>
              </w:rPr>
              <w:t>内容充实，信息量</w:t>
            </w:r>
            <w:r>
              <w:rPr>
                <w:rFonts w:ascii="仿宋" w:eastAsia="仿宋" w:hAnsi="仿宋" w:hint="eastAsia"/>
                <w:color w:val="000000"/>
                <w:kern w:val="0"/>
                <w:sz w:val="24"/>
              </w:rPr>
              <w:t>大</w:t>
            </w:r>
            <w:r>
              <w:rPr>
                <w:rFonts w:ascii="仿宋" w:eastAsia="仿宋" w:hAnsi="仿宋"/>
                <w:color w:val="000000"/>
                <w:kern w:val="0"/>
                <w:sz w:val="24"/>
              </w:rPr>
              <w:t>，为教学目标服务。</w:t>
            </w:r>
          </w:p>
          <w:p w:rsidR="002D0878" w:rsidRDefault="005C6E1E">
            <w:pPr>
              <w:adjustRightInd w:val="0"/>
              <w:snapToGrid w:val="0"/>
              <w:rPr>
                <w:rFonts w:ascii="仿宋" w:eastAsia="仿宋" w:hAnsi="仿宋"/>
                <w:color w:val="000000"/>
                <w:kern w:val="0"/>
                <w:sz w:val="24"/>
              </w:rPr>
            </w:pPr>
            <w:r>
              <w:rPr>
                <w:rFonts w:ascii="仿宋" w:eastAsia="仿宋" w:hAnsi="仿宋"/>
                <w:color w:val="000000"/>
                <w:kern w:val="0"/>
                <w:sz w:val="24"/>
              </w:rPr>
              <w:t>理论联系实际，反映或联系</w:t>
            </w:r>
            <w:r>
              <w:rPr>
                <w:rFonts w:ascii="仿宋" w:eastAsia="仿宋" w:hAnsi="仿宋" w:hint="eastAsia"/>
                <w:color w:val="000000"/>
                <w:kern w:val="0"/>
                <w:sz w:val="24"/>
              </w:rPr>
              <w:t>学科</w:t>
            </w:r>
            <w:r>
              <w:rPr>
                <w:rFonts w:ascii="仿宋" w:eastAsia="仿宋" w:hAnsi="仿宋"/>
                <w:color w:val="000000"/>
                <w:kern w:val="0"/>
                <w:sz w:val="24"/>
              </w:rPr>
              <w:t>发展新思想、新概念、新成果。</w:t>
            </w:r>
          </w:p>
        </w:tc>
        <w:tc>
          <w:tcPr>
            <w:tcW w:w="850" w:type="dxa"/>
            <w:tcBorders>
              <w:top w:val="single" w:sz="4" w:space="0" w:color="000000"/>
              <w:left w:val="nil"/>
              <w:right w:val="single" w:sz="4" w:space="0" w:color="000000"/>
            </w:tcBorders>
            <w:vAlign w:val="center"/>
          </w:tcPr>
          <w:p w:rsidR="002D0878" w:rsidRDefault="005C6E1E">
            <w:pPr>
              <w:adjustRightInd w:val="0"/>
              <w:snapToGrid w:val="0"/>
              <w:jc w:val="center"/>
              <w:rPr>
                <w:rFonts w:ascii="仿宋" w:eastAsia="仿宋" w:hAnsi="仿宋"/>
                <w:color w:val="000000"/>
                <w:kern w:val="0"/>
                <w:sz w:val="24"/>
              </w:rPr>
            </w:pPr>
            <w:r>
              <w:rPr>
                <w:rFonts w:ascii="仿宋" w:eastAsia="仿宋" w:hAnsi="仿宋"/>
                <w:color w:val="000000"/>
                <w:kern w:val="0"/>
                <w:sz w:val="24"/>
              </w:rPr>
              <w:t>32</w:t>
            </w:r>
          </w:p>
        </w:tc>
      </w:tr>
      <w:tr w:rsidR="002D0878">
        <w:trPr>
          <w:trHeight w:val="964"/>
          <w:jc w:val="center"/>
        </w:trPr>
        <w:tc>
          <w:tcPr>
            <w:tcW w:w="1271" w:type="dxa"/>
            <w:vMerge/>
            <w:tcBorders>
              <w:top w:val="nil"/>
              <w:left w:val="single" w:sz="4" w:space="0" w:color="000000"/>
              <w:bottom w:val="single" w:sz="4" w:space="0" w:color="000000"/>
              <w:right w:val="single" w:sz="4" w:space="0" w:color="000000"/>
            </w:tcBorders>
            <w:vAlign w:val="center"/>
          </w:tcPr>
          <w:p w:rsidR="002D0878" w:rsidRDefault="002D0878">
            <w:pPr>
              <w:adjustRightInd w:val="0"/>
              <w:snapToGrid w:val="0"/>
              <w:jc w:val="center"/>
              <w:rPr>
                <w:rFonts w:ascii="仿宋" w:eastAsia="仿宋" w:hAnsi="仿宋"/>
                <w:color w:val="000000"/>
                <w:kern w:val="0"/>
                <w:sz w:val="24"/>
              </w:rPr>
            </w:pPr>
          </w:p>
        </w:tc>
        <w:tc>
          <w:tcPr>
            <w:tcW w:w="709" w:type="dxa"/>
            <w:tcBorders>
              <w:top w:val="nil"/>
              <w:left w:val="nil"/>
              <w:bottom w:val="single" w:sz="4" w:space="0" w:color="000000"/>
              <w:right w:val="single" w:sz="4" w:space="0" w:color="000000"/>
            </w:tcBorders>
            <w:vAlign w:val="center"/>
          </w:tcPr>
          <w:p w:rsidR="002D0878" w:rsidRDefault="005C6E1E">
            <w:pPr>
              <w:adjustRightInd w:val="0"/>
              <w:snapToGrid w:val="0"/>
              <w:jc w:val="center"/>
              <w:rPr>
                <w:rFonts w:ascii="仿宋" w:eastAsia="仿宋" w:hAnsi="仿宋"/>
                <w:color w:val="000000"/>
                <w:kern w:val="0"/>
                <w:sz w:val="24"/>
              </w:rPr>
            </w:pPr>
            <w:r>
              <w:rPr>
                <w:rFonts w:ascii="仿宋" w:eastAsia="仿宋" w:hAnsi="仿宋"/>
                <w:color w:val="000000"/>
                <w:kern w:val="0"/>
                <w:sz w:val="24"/>
              </w:rPr>
              <w:t>教学</w:t>
            </w:r>
          </w:p>
          <w:p w:rsidR="002D0878" w:rsidRDefault="005C6E1E">
            <w:pPr>
              <w:adjustRightInd w:val="0"/>
              <w:snapToGrid w:val="0"/>
              <w:jc w:val="center"/>
              <w:rPr>
                <w:rFonts w:ascii="仿宋" w:eastAsia="仿宋" w:hAnsi="仿宋"/>
                <w:color w:val="000000"/>
                <w:kern w:val="0"/>
                <w:sz w:val="24"/>
              </w:rPr>
            </w:pPr>
            <w:r>
              <w:rPr>
                <w:rFonts w:ascii="仿宋" w:eastAsia="仿宋" w:hAnsi="仿宋"/>
                <w:color w:val="000000"/>
                <w:kern w:val="0"/>
                <w:sz w:val="24"/>
              </w:rPr>
              <w:t>组织</w:t>
            </w:r>
          </w:p>
        </w:tc>
        <w:tc>
          <w:tcPr>
            <w:tcW w:w="5553" w:type="dxa"/>
            <w:gridSpan w:val="2"/>
            <w:tcBorders>
              <w:top w:val="single" w:sz="4" w:space="0" w:color="000000"/>
              <w:left w:val="nil"/>
              <w:right w:val="single" w:sz="4" w:space="0" w:color="000000"/>
            </w:tcBorders>
            <w:vAlign w:val="center"/>
          </w:tcPr>
          <w:p w:rsidR="002D0878" w:rsidRDefault="005C6E1E">
            <w:pPr>
              <w:adjustRightInd w:val="0"/>
              <w:snapToGrid w:val="0"/>
              <w:rPr>
                <w:rFonts w:ascii="仿宋" w:eastAsia="仿宋" w:hAnsi="仿宋"/>
                <w:color w:val="000000"/>
                <w:spacing w:val="-16"/>
                <w:kern w:val="0"/>
                <w:sz w:val="24"/>
              </w:rPr>
            </w:pPr>
            <w:r>
              <w:rPr>
                <w:rFonts w:ascii="仿宋" w:eastAsia="仿宋" w:hAnsi="仿宋"/>
                <w:color w:val="000000"/>
                <w:spacing w:val="-16"/>
                <w:kern w:val="0"/>
                <w:sz w:val="24"/>
              </w:rPr>
              <w:t>教学过程安排合理，教学逻辑清晰。</w:t>
            </w:r>
          </w:p>
          <w:p w:rsidR="002D0878" w:rsidRDefault="005C6E1E">
            <w:pPr>
              <w:adjustRightInd w:val="0"/>
              <w:snapToGrid w:val="0"/>
              <w:rPr>
                <w:rFonts w:ascii="仿宋" w:eastAsia="仿宋" w:hAnsi="仿宋"/>
                <w:color w:val="000000"/>
                <w:spacing w:val="-16"/>
                <w:kern w:val="0"/>
                <w:sz w:val="24"/>
              </w:rPr>
            </w:pPr>
            <w:r>
              <w:rPr>
                <w:rFonts w:ascii="仿宋" w:eastAsia="仿宋" w:hAnsi="仿宋"/>
                <w:color w:val="000000"/>
                <w:spacing w:val="-16"/>
                <w:kern w:val="0"/>
                <w:sz w:val="24"/>
              </w:rPr>
              <w:t>启发性强，能有效调动学生思维和学习积极性。</w:t>
            </w:r>
          </w:p>
          <w:p w:rsidR="002D0878" w:rsidRDefault="005C6E1E">
            <w:pPr>
              <w:adjustRightInd w:val="0"/>
              <w:snapToGrid w:val="0"/>
              <w:rPr>
                <w:rFonts w:ascii="仿宋" w:eastAsia="仿宋" w:hAnsi="仿宋"/>
                <w:color w:val="000000"/>
                <w:kern w:val="0"/>
                <w:sz w:val="24"/>
              </w:rPr>
            </w:pPr>
            <w:r>
              <w:rPr>
                <w:rFonts w:ascii="仿宋" w:eastAsia="仿宋" w:hAnsi="仿宋"/>
                <w:color w:val="000000"/>
                <w:spacing w:val="-16"/>
                <w:kern w:val="0"/>
                <w:sz w:val="24"/>
              </w:rPr>
              <w:t>教学时间安排合理，有效运用</w:t>
            </w:r>
            <w:r>
              <w:rPr>
                <w:rFonts w:ascii="仿宋" w:eastAsia="仿宋" w:hAnsi="仿宋" w:hint="eastAsia"/>
                <w:color w:val="000000"/>
                <w:spacing w:val="-16"/>
                <w:kern w:val="0"/>
                <w:sz w:val="24"/>
              </w:rPr>
              <w:t>各种</w:t>
            </w:r>
            <w:r>
              <w:rPr>
                <w:rFonts w:ascii="仿宋" w:eastAsia="仿宋" w:hAnsi="仿宋"/>
                <w:color w:val="000000"/>
                <w:spacing w:val="-16"/>
                <w:kern w:val="0"/>
                <w:sz w:val="24"/>
              </w:rPr>
              <w:t>教学手段。</w:t>
            </w:r>
          </w:p>
        </w:tc>
        <w:tc>
          <w:tcPr>
            <w:tcW w:w="850" w:type="dxa"/>
            <w:tcBorders>
              <w:top w:val="single" w:sz="4" w:space="0" w:color="000000"/>
              <w:left w:val="nil"/>
              <w:right w:val="single" w:sz="4" w:space="0" w:color="000000"/>
            </w:tcBorders>
            <w:vAlign w:val="center"/>
          </w:tcPr>
          <w:p w:rsidR="002D0878" w:rsidRDefault="005C6E1E">
            <w:pPr>
              <w:adjustRightInd w:val="0"/>
              <w:snapToGrid w:val="0"/>
              <w:jc w:val="center"/>
              <w:rPr>
                <w:rFonts w:ascii="仿宋" w:eastAsia="仿宋" w:hAnsi="仿宋"/>
                <w:color w:val="000000"/>
                <w:kern w:val="0"/>
                <w:sz w:val="24"/>
              </w:rPr>
            </w:pPr>
            <w:r>
              <w:rPr>
                <w:rFonts w:ascii="仿宋" w:eastAsia="仿宋" w:hAnsi="仿宋"/>
                <w:color w:val="000000"/>
                <w:kern w:val="0"/>
                <w:sz w:val="24"/>
              </w:rPr>
              <w:t>32</w:t>
            </w:r>
          </w:p>
        </w:tc>
      </w:tr>
      <w:tr w:rsidR="002D0878">
        <w:trPr>
          <w:trHeight w:val="860"/>
          <w:jc w:val="center"/>
        </w:trPr>
        <w:tc>
          <w:tcPr>
            <w:tcW w:w="1271" w:type="dxa"/>
            <w:vMerge/>
            <w:tcBorders>
              <w:top w:val="nil"/>
              <w:left w:val="single" w:sz="4" w:space="0" w:color="000000"/>
              <w:bottom w:val="single" w:sz="4" w:space="0" w:color="000000"/>
              <w:right w:val="single" w:sz="4" w:space="0" w:color="000000"/>
            </w:tcBorders>
            <w:vAlign w:val="center"/>
          </w:tcPr>
          <w:p w:rsidR="002D0878" w:rsidRDefault="002D0878">
            <w:pPr>
              <w:adjustRightInd w:val="0"/>
              <w:snapToGrid w:val="0"/>
              <w:jc w:val="center"/>
              <w:rPr>
                <w:rFonts w:ascii="仿宋" w:eastAsia="仿宋" w:hAnsi="仿宋"/>
                <w:color w:val="000000"/>
                <w:kern w:val="0"/>
                <w:sz w:val="24"/>
              </w:rPr>
            </w:pPr>
          </w:p>
        </w:tc>
        <w:tc>
          <w:tcPr>
            <w:tcW w:w="709" w:type="dxa"/>
            <w:tcBorders>
              <w:top w:val="nil"/>
              <w:left w:val="nil"/>
              <w:bottom w:val="single" w:sz="4" w:space="0" w:color="000000"/>
              <w:right w:val="single" w:sz="4" w:space="0" w:color="000000"/>
            </w:tcBorders>
            <w:vAlign w:val="center"/>
          </w:tcPr>
          <w:p w:rsidR="002D0878" w:rsidRDefault="005C6E1E">
            <w:pPr>
              <w:adjustRightInd w:val="0"/>
              <w:snapToGrid w:val="0"/>
              <w:jc w:val="center"/>
              <w:rPr>
                <w:rFonts w:ascii="仿宋" w:eastAsia="仿宋" w:hAnsi="仿宋"/>
                <w:color w:val="000000"/>
                <w:kern w:val="0"/>
                <w:sz w:val="24"/>
              </w:rPr>
            </w:pPr>
            <w:r>
              <w:rPr>
                <w:rFonts w:ascii="仿宋" w:eastAsia="仿宋" w:hAnsi="仿宋"/>
                <w:color w:val="000000"/>
                <w:kern w:val="0"/>
                <w:sz w:val="24"/>
              </w:rPr>
              <w:t>语言</w:t>
            </w:r>
          </w:p>
          <w:p w:rsidR="002D0878" w:rsidRDefault="005C6E1E">
            <w:pPr>
              <w:adjustRightInd w:val="0"/>
              <w:snapToGrid w:val="0"/>
              <w:jc w:val="center"/>
              <w:rPr>
                <w:rFonts w:ascii="仿宋" w:eastAsia="仿宋" w:hAnsi="仿宋"/>
                <w:color w:val="000000"/>
                <w:kern w:val="0"/>
                <w:sz w:val="24"/>
              </w:rPr>
            </w:pPr>
            <w:proofErr w:type="gramStart"/>
            <w:r>
              <w:rPr>
                <w:rFonts w:ascii="仿宋" w:eastAsia="仿宋" w:hAnsi="仿宋"/>
                <w:color w:val="000000"/>
                <w:kern w:val="0"/>
                <w:sz w:val="24"/>
              </w:rPr>
              <w:t>教态</w:t>
            </w:r>
            <w:proofErr w:type="gramEnd"/>
          </w:p>
        </w:tc>
        <w:tc>
          <w:tcPr>
            <w:tcW w:w="5553" w:type="dxa"/>
            <w:gridSpan w:val="2"/>
            <w:tcBorders>
              <w:top w:val="single" w:sz="4" w:space="0" w:color="000000"/>
              <w:left w:val="nil"/>
              <w:right w:val="single" w:sz="4" w:space="0" w:color="000000"/>
            </w:tcBorders>
            <w:vAlign w:val="center"/>
          </w:tcPr>
          <w:p w:rsidR="002D0878" w:rsidRDefault="005C6E1E">
            <w:pPr>
              <w:adjustRightInd w:val="0"/>
              <w:snapToGrid w:val="0"/>
              <w:rPr>
                <w:rFonts w:ascii="仿宋" w:eastAsia="仿宋" w:hAnsi="仿宋"/>
                <w:color w:val="000000"/>
                <w:spacing w:val="-16"/>
                <w:kern w:val="0"/>
                <w:sz w:val="24"/>
              </w:rPr>
            </w:pPr>
            <w:r>
              <w:rPr>
                <w:rFonts w:ascii="仿宋" w:eastAsia="仿宋" w:hAnsi="仿宋"/>
                <w:color w:val="000000"/>
                <w:spacing w:val="-16"/>
                <w:kern w:val="0"/>
                <w:sz w:val="24"/>
              </w:rPr>
              <w:t>普通话讲课，语言清晰，语速节奏恰当。</w:t>
            </w:r>
          </w:p>
          <w:p w:rsidR="002D0878" w:rsidRDefault="005C6E1E">
            <w:pPr>
              <w:adjustRightInd w:val="0"/>
              <w:snapToGrid w:val="0"/>
              <w:rPr>
                <w:rFonts w:ascii="仿宋" w:eastAsia="仿宋" w:hAnsi="仿宋"/>
                <w:color w:val="000000"/>
                <w:kern w:val="0"/>
                <w:sz w:val="24"/>
              </w:rPr>
            </w:pPr>
            <w:proofErr w:type="gramStart"/>
            <w:r>
              <w:rPr>
                <w:rFonts w:ascii="仿宋" w:eastAsia="仿宋" w:hAnsi="仿宋"/>
                <w:color w:val="000000"/>
                <w:spacing w:val="-16"/>
                <w:kern w:val="0"/>
                <w:sz w:val="24"/>
              </w:rPr>
              <w:t>教态仪表</w:t>
            </w:r>
            <w:proofErr w:type="gramEnd"/>
            <w:r>
              <w:rPr>
                <w:rFonts w:ascii="仿宋" w:eastAsia="仿宋" w:hAnsi="仿宋"/>
                <w:color w:val="000000"/>
                <w:spacing w:val="-16"/>
                <w:kern w:val="0"/>
                <w:sz w:val="24"/>
              </w:rPr>
              <w:t>自然得体，肢体语言运用合理。</w:t>
            </w:r>
          </w:p>
        </w:tc>
        <w:tc>
          <w:tcPr>
            <w:tcW w:w="850" w:type="dxa"/>
            <w:tcBorders>
              <w:top w:val="single" w:sz="4" w:space="0" w:color="000000"/>
              <w:left w:val="nil"/>
              <w:right w:val="single" w:sz="4" w:space="0" w:color="000000"/>
            </w:tcBorders>
            <w:vAlign w:val="center"/>
          </w:tcPr>
          <w:p w:rsidR="002D0878" w:rsidRDefault="005C6E1E">
            <w:pPr>
              <w:adjustRightInd w:val="0"/>
              <w:snapToGrid w:val="0"/>
              <w:jc w:val="center"/>
              <w:rPr>
                <w:rFonts w:ascii="仿宋" w:eastAsia="仿宋" w:hAnsi="仿宋"/>
                <w:color w:val="000000"/>
                <w:kern w:val="0"/>
                <w:sz w:val="24"/>
              </w:rPr>
            </w:pPr>
            <w:r>
              <w:rPr>
                <w:rFonts w:ascii="仿宋" w:eastAsia="仿宋" w:hAnsi="仿宋"/>
                <w:color w:val="000000"/>
                <w:kern w:val="0"/>
                <w:sz w:val="24"/>
              </w:rPr>
              <w:t>11</w:t>
            </w:r>
          </w:p>
        </w:tc>
      </w:tr>
      <w:tr w:rsidR="002D0878">
        <w:trPr>
          <w:trHeight w:val="688"/>
          <w:jc w:val="center"/>
        </w:trPr>
        <w:tc>
          <w:tcPr>
            <w:tcW w:w="1271" w:type="dxa"/>
            <w:vMerge/>
            <w:tcBorders>
              <w:top w:val="nil"/>
              <w:left w:val="single" w:sz="4" w:space="0" w:color="000000"/>
              <w:bottom w:val="single" w:sz="4" w:space="0" w:color="000000"/>
              <w:right w:val="single" w:sz="4" w:space="0" w:color="000000"/>
            </w:tcBorders>
            <w:vAlign w:val="center"/>
          </w:tcPr>
          <w:p w:rsidR="002D0878" w:rsidRDefault="002D0878">
            <w:pPr>
              <w:adjustRightInd w:val="0"/>
              <w:snapToGrid w:val="0"/>
              <w:rPr>
                <w:rFonts w:ascii="仿宋" w:eastAsia="仿宋" w:hAnsi="仿宋"/>
                <w:color w:val="000000"/>
                <w:kern w:val="0"/>
                <w:sz w:val="24"/>
              </w:rPr>
            </w:pPr>
          </w:p>
        </w:tc>
        <w:tc>
          <w:tcPr>
            <w:tcW w:w="709" w:type="dxa"/>
            <w:tcBorders>
              <w:top w:val="single" w:sz="4" w:space="0" w:color="000000"/>
              <w:left w:val="nil"/>
              <w:bottom w:val="single" w:sz="4" w:space="0" w:color="000000"/>
              <w:right w:val="nil"/>
            </w:tcBorders>
            <w:vAlign w:val="center"/>
          </w:tcPr>
          <w:p w:rsidR="002D0878" w:rsidRDefault="005C6E1E">
            <w:pPr>
              <w:adjustRightInd w:val="0"/>
              <w:snapToGrid w:val="0"/>
              <w:rPr>
                <w:rFonts w:ascii="仿宋" w:eastAsia="仿宋" w:hAnsi="仿宋"/>
                <w:color w:val="000000"/>
                <w:kern w:val="0"/>
                <w:sz w:val="24"/>
              </w:rPr>
            </w:pPr>
            <w:r>
              <w:rPr>
                <w:rFonts w:ascii="仿宋" w:eastAsia="仿宋" w:hAnsi="仿宋"/>
                <w:color w:val="000000"/>
                <w:kern w:val="0"/>
                <w:sz w:val="24"/>
              </w:rPr>
              <w:t>教学</w:t>
            </w:r>
          </w:p>
          <w:p w:rsidR="002D0878" w:rsidRDefault="005C6E1E">
            <w:pPr>
              <w:adjustRightInd w:val="0"/>
              <w:snapToGrid w:val="0"/>
              <w:rPr>
                <w:rFonts w:ascii="仿宋" w:eastAsia="仿宋" w:hAnsi="仿宋"/>
                <w:color w:val="000000"/>
                <w:kern w:val="0"/>
                <w:sz w:val="24"/>
              </w:rPr>
            </w:pPr>
            <w:r>
              <w:rPr>
                <w:rFonts w:ascii="仿宋" w:eastAsia="仿宋" w:hAnsi="仿宋"/>
                <w:color w:val="000000"/>
                <w:kern w:val="0"/>
                <w:sz w:val="24"/>
              </w:rPr>
              <w:t>特色</w:t>
            </w:r>
          </w:p>
        </w:tc>
        <w:tc>
          <w:tcPr>
            <w:tcW w:w="5553" w:type="dxa"/>
            <w:gridSpan w:val="2"/>
            <w:tcBorders>
              <w:top w:val="single" w:sz="4" w:space="0" w:color="000000"/>
              <w:left w:val="single" w:sz="4" w:space="0" w:color="000000"/>
              <w:bottom w:val="single" w:sz="4" w:space="0" w:color="000000"/>
              <w:right w:val="single" w:sz="4" w:space="0" w:color="000000"/>
            </w:tcBorders>
            <w:vAlign w:val="center"/>
          </w:tcPr>
          <w:p w:rsidR="002D0878" w:rsidRDefault="005C6E1E">
            <w:pPr>
              <w:adjustRightInd w:val="0"/>
              <w:snapToGrid w:val="0"/>
              <w:rPr>
                <w:rFonts w:ascii="仿宋" w:eastAsia="仿宋" w:hAnsi="仿宋"/>
                <w:color w:val="000000"/>
                <w:spacing w:val="-16"/>
                <w:kern w:val="0"/>
                <w:sz w:val="24"/>
              </w:rPr>
            </w:pPr>
            <w:r>
              <w:rPr>
                <w:rFonts w:ascii="仿宋" w:eastAsia="仿宋" w:hAnsi="仿宋"/>
                <w:color w:val="000000"/>
                <w:spacing w:val="-16"/>
                <w:kern w:val="0"/>
                <w:sz w:val="24"/>
              </w:rPr>
              <w:t>教学理念先进、风格突出、感染力强、教学效果好。</w:t>
            </w:r>
          </w:p>
        </w:tc>
        <w:tc>
          <w:tcPr>
            <w:tcW w:w="850" w:type="dxa"/>
            <w:tcBorders>
              <w:top w:val="single" w:sz="4" w:space="0" w:color="000000"/>
              <w:left w:val="nil"/>
              <w:bottom w:val="single" w:sz="4" w:space="0" w:color="000000"/>
              <w:right w:val="single" w:sz="4" w:space="0" w:color="000000"/>
            </w:tcBorders>
            <w:vAlign w:val="center"/>
          </w:tcPr>
          <w:p w:rsidR="002D0878" w:rsidRDefault="005C6E1E">
            <w:pPr>
              <w:adjustRightInd w:val="0"/>
              <w:snapToGrid w:val="0"/>
              <w:jc w:val="center"/>
              <w:rPr>
                <w:rFonts w:ascii="仿宋" w:eastAsia="仿宋" w:hAnsi="仿宋"/>
                <w:color w:val="000000"/>
                <w:kern w:val="0"/>
                <w:sz w:val="24"/>
              </w:rPr>
            </w:pPr>
            <w:r>
              <w:rPr>
                <w:rFonts w:ascii="仿宋" w:eastAsia="仿宋" w:hAnsi="仿宋"/>
                <w:color w:val="000000"/>
                <w:kern w:val="0"/>
                <w:sz w:val="24"/>
              </w:rPr>
              <w:t>5</w:t>
            </w:r>
          </w:p>
        </w:tc>
      </w:tr>
      <w:tr w:rsidR="002D0878">
        <w:trPr>
          <w:trHeight w:val="687"/>
          <w:jc w:val="center"/>
        </w:trPr>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2D0878" w:rsidRDefault="005C6E1E">
            <w:pPr>
              <w:adjustRightInd w:val="0"/>
              <w:snapToGrid w:val="0"/>
              <w:jc w:val="center"/>
              <w:rPr>
                <w:rFonts w:ascii="仿宋" w:eastAsia="仿宋" w:hAnsi="仿宋"/>
                <w:color w:val="000000"/>
                <w:kern w:val="0"/>
                <w:sz w:val="24"/>
              </w:rPr>
            </w:pPr>
            <w:r>
              <w:rPr>
                <w:rFonts w:ascii="仿宋" w:eastAsia="仿宋" w:hAnsi="仿宋"/>
                <w:color w:val="000000"/>
                <w:kern w:val="0"/>
                <w:sz w:val="24"/>
              </w:rPr>
              <w:t>评委签名</w:t>
            </w:r>
          </w:p>
        </w:tc>
        <w:tc>
          <w:tcPr>
            <w:tcW w:w="4240" w:type="dxa"/>
            <w:tcBorders>
              <w:top w:val="single" w:sz="4" w:space="0" w:color="000000"/>
              <w:left w:val="nil"/>
              <w:bottom w:val="single" w:sz="4" w:space="0" w:color="000000"/>
              <w:right w:val="single" w:sz="4" w:space="0" w:color="000000"/>
            </w:tcBorders>
            <w:vAlign w:val="center"/>
          </w:tcPr>
          <w:p w:rsidR="002D0878" w:rsidRDefault="002D0878">
            <w:pPr>
              <w:adjustRightInd w:val="0"/>
              <w:snapToGrid w:val="0"/>
              <w:jc w:val="center"/>
              <w:rPr>
                <w:rFonts w:ascii="仿宋" w:eastAsia="仿宋" w:hAnsi="仿宋"/>
                <w:color w:val="000000"/>
                <w:kern w:val="0"/>
                <w:sz w:val="24"/>
              </w:rPr>
            </w:pPr>
          </w:p>
        </w:tc>
        <w:tc>
          <w:tcPr>
            <w:tcW w:w="1313" w:type="dxa"/>
            <w:tcBorders>
              <w:top w:val="single" w:sz="4" w:space="0" w:color="000000"/>
              <w:left w:val="nil"/>
              <w:bottom w:val="single" w:sz="4" w:space="0" w:color="000000"/>
              <w:right w:val="single" w:sz="4" w:space="0" w:color="000000"/>
            </w:tcBorders>
            <w:vAlign w:val="center"/>
          </w:tcPr>
          <w:p w:rsidR="002D0878" w:rsidRDefault="005C6E1E">
            <w:pPr>
              <w:adjustRightInd w:val="0"/>
              <w:snapToGrid w:val="0"/>
              <w:jc w:val="center"/>
              <w:rPr>
                <w:rFonts w:ascii="仿宋" w:eastAsia="仿宋" w:hAnsi="仿宋"/>
                <w:color w:val="000000"/>
                <w:kern w:val="0"/>
                <w:sz w:val="24"/>
              </w:rPr>
            </w:pPr>
            <w:r>
              <w:rPr>
                <w:rFonts w:ascii="仿宋" w:eastAsia="仿宋" w:hAnsi="仿宋"/>
                <w:color w:val="000000"/>
                <w:kern w:val="0"/>
                <w:sz w:val="24"/>
              </w:rPr>
              <w:t>得分</w:t>
            </w:r>
          </w:p>
        </w:tc>
        <w:tc>
          <w:tcPr>
            <w:tcW w:w="850" w:type="dxa"/>
            <w:tcBorders>
              <w:top w:val="single" w:sz="4" w:space="0" w:color="000000"/>
              <w:left w:val="nil"/>
              <w:bottom w:val="single" w:sz="4" w:space="0" w:color="000000"/>
              <w:right w:val="single" w:sz="4" w:space="0" w:color="000000"/>
            </w:tcBorders>
            <w:vAlign w:val="center"/>
          </w:tcPr>
          <w:p w:rsidR="002D0878" w:rsidRDefault="002D0878">
            <w:pPr>
              <w:adjustRightInd w:val="0"/>
              <w:snapToGrid w:val="0"/>
              <w:jc w:val="center"/>
              <w:rPr>
                <w:rFonts w:ascii="仿宋" w:eastAsia="仿宋" w:hAnsi="仿宋"/>
                <w:color w:val="000000"/>
                <w:kern w:val="0"/>
                <w:sz w:val="24"/>
              </w:rPr>
            </w:pPr>
          </w:p>
        </w:tc>
      </w:tr>
    </w:tbl>
    <w:p w:rsidR="002D0878" w:rsidRDefault="005C6E1E" w:rsidP="002D0878">
      <w:pPr>
        <w:adjustRightInd w:val="0"/>
        <w:snapToGrid w:val="0"/>
        <w:spacing w:beforeLines="50" w:before="156"/>
        <w:rPr>
          <w:rFonts w:ascii="仿宋" w:eastAsia="仿宋" w:hAnsi="仿宋"/>
          <w:bCs/>
          <w:color w:val="000000"/>
          <w:kern w:val="0"/>
          <w:sz w:val="24"/>
        </w:rPr>
      </w:pPr>
      <w:r>
        <w:rPr>
          <w:rFonts w:ascii="仿宋" w:eastAsia="仿宋" w:hAnsi="仿宋"/>
          <w:bCs/>
          <w:color w:val="000000"/>
          <w:kern w:val="0"/>
          <w:sz w:val="24"/>
        </w:rPr>
        <w:t>注：评委评分可保留小数点后一位。</w:t>
      </w:r>
    </w:p>
    <w:sectPr w:rsidR="002D08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B1736"/>
    <w:multiLevelType w:val="multilevel"/>
    <w:tmpl w:val="09FB1736"/>
    <w:lvl w:ilvl="0">
      <w:start w:val="2"/>
      <w:numFmt w:val="japaneseCounting"/>
      <w:lvlText w:val="%1、"/>
      <w:lvlJc w:val="left"/>
      <w:pPr>
        <w:ind w:left="1292" w:hanging="750"/>
      </w:pPr>
      <w:rPr>
        <w:rFonts w:hint="default"/>
      </w:rPr>
    </w:lvl>
    <w:lvl w:ilvl="1">
      <w:start w:val="1"/>
      <w:numFmt w:val="lowerLetter"/>
      <w:lvlText w:val="%2)"/>
      <w:lvlJc w:val="left"/>
      <w:pPr>
        <w:ind w:left="1382" w:hanging="420"/>
      </w:pPr>
    </w:lvl>
    <w:lvl w:ilvl="2">
      <w:start w:val="1"/>
      <w:numFmt w:val="lowerRoman"/>
      <w:lvlText w:val="%3."/>
      <w:lvlJc w:val="right"/>
      <w:pPr>
        <w:ind w:left="1802" w:hanging="420"/>
      </w:pPr>
    </w:lvl>
    <w:lvl w:ilvl="3">
      <w:start w:val="1"/>
      <w:numFmt w:val="decimal"/>
      <w:lvlText w:val="%4."/>
      <w:lvlJc w:val="left"/>
      <w:pPr>
        <w:ind w:left="2222" w:hanging="420"/>
      </w:pPr>
    </w:lvl>
    <w:lvl w:ilvl="4">
      <w:start w:val="1"/>
      <w:numFmt w:val="lowerLetter"/>
      <w:lvlText w:val="%5)"/>
      <w:lvlJc w:val="left"/>
      <w:pPr>
        <w:ind w:left="2642" w:hanging="420"/>
      </w:pPr>
    </w:lvl>
    <w:lvl w:ilvl="5">
      <w:start w:val="1"/>
      <w:numFmt w:val="lowerRoman"/>
      <w:lvlText w:val="%6."/>
      <w:lvlJc w:val="right"/>
      <w:pPr>
        <w:ind w:left="3062" w:hanging="420"/>
      </w:pPr>
    </w:lvl>
    <w:lvl w:ilvl="6">
      <w:start w:val="1"/>
      <w:numFmt w:val="decimal"/>
      <w:lvlText w:val="%7."/>
      <w:lvlJc w:val="left"/>
      <w:pPr>
        <w:ind w:left="3482" w:hanging="420"/>
      </w:pPr>
    </w:lvl>
    <w:lvl w:ilvl="7">
      <w:start w:val="1"/>
      <w:numFmt w:val="lowerLetter"/>
      <w:lvlText w:val="%8)"/>
      <w:lvlJc w:val="left"/>
      <w:pPr>
        <w:ind w:left="3902" w:hanging="420"/>
      </w:pPr>
    </w:lvl>
    <w:lvl w:ilvl="8">
      <w:start w:val="1"/>
      <w:numFmt w:val="lowerRoman"/>
      <w:lvlText w:val="%9."/>
      <w:lvlJc w:val="right"/>
      <w:pPr>
        <w:ind w:left="43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1EC6"/>
    <w:rsid w:val="00052FDC"/>
    <w:rsid w:val="000815BA"/>
    <w:rsid w:val="000A3214"/>
    <w:rsid w:val="0011730C"/>
    <w:rsid w:val="00175ACE"/>
    <w:rsid w:val="001B58CA"/>
    <w:rsid w:val="002B27E5"/>
    <w:rsid w:val="002D0878"/>
    <w:rsid w:val="00341B28"/>
    <w:rsid w:val="003528A8"/>
    <w:rsid w:val="00374E2E"/>
    <w:rsid w:val="003B14C3"/>
    <w:rsid w:val="00414BFB"/>
    <w:rsid w:val="00463CF4"/>
    <w:rsid w:val="00477D62"/>
    <w:rsid w:val="004842FD"/>
    <w:rsid w:val="004A6B62"/>
    <w:rsid w:val="004E295A"/>
    <w:rsid w:val="00566618"/>
    <w:rsid w:val="005B23F3"/>
    <w:rsid w:val="005C6E1E"/>
    <w:rsid w:val="005E6601"/>
    <w:rsid w:val="00631C10"/>
    <w:rsid w:val="00663CC7"/>
    <w:rsid w:val="00687C59"/>
    <w:rsid w:val="006B0B38"/>
    <w:rsid w:val="006D3280"/>
    <w:rsid w:val="006F6E5D"/>
    <w:rsid w:val="00727ED1"/>
    <w:rsid w:val="0076446C"/>
    <w:rsid w:val="00815BFC"/>
    <w:rsid w:val="00821EC6"/>
    <w:rsid w:val="00923516"/>
    <w:rsid w:val="00943ED9"/>
    <w:rsid w:val="00965CBB"/>
    <w:rsid w:val="009E47E6"/>
    <w:rsid w:val="00A04FD7"/>
    <w:rsid w:val="00A623C6"/>
    <w:rsid w:val="00A922CD"/>
    <w:rsid w:val="00B367F9"/>
    <w:rsid w:val="00B4630B"/>
    <w:rsid w:val="00C6089D"/>
    <w:rsid w:val="00C90390"/>
    <w:rsid w:val="00D251AC"/>
    <w:rsid w:val="00D806AC"/>
    <w:rsid w:val="00D85329"/>
    <w:rsid w:val="00DF2FAE"/>
    <w:rsid w:val="00E34318"/>
    <w:rsid w:val="00EA5B84"/>
    <w:rsid w:val="00EB6A84"/>
    <w:rsid w:val="00ED6320"/>
    <w:rsid w:val="00EE134E"/>
    <w:rsid w:val="00F01828"/>
    <w:rsid w:val="00F33B1B"/>
    <w:rsid w:val="14AC1DA4"/>
    <w:rsid w:val="3FC14651"/>
    <w:rsid w:val="494C25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qFormat/>
    <w:rPr>
      <w:rFonts w:cs="Times New Roman"/>
      <w:color w:val="0000FF"/>
      <w:u w:val="single"/>
    </w:rPr>
  </w:style>
  <w:style w:type="paragraph" w:customStyle="1" w:styleId="1">
    <w:name w:val="无间隔1"/>
    <w:qFormat/>
    <w:pPr>
      <w:widowControl w:val="0"/>
      <w:jc w:val="both"/>
    </w:pPr>
    <w:rPr>
      <w:rFonts w:ascii="Times New Roman" w:eastAsia="宋体" w:hAnsi="Times New Roman" w:cs="Times New Roman"/>
      <w:kern w:val="2"/>
      <w:sz w:val="21"/>
      <w:szCs w:val="24"/>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915</Characters>
  <Application>Microsoft Office Word</Application>
  <DocSecurity>0</DocSecurity>
  <Lines>7</Lines>
  <Paragraphs>2</Paragraphs>
  <ScaleCrop>false</ScaleCrop>
  <Company>微软中国</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cumt</dc:creator>
  <cp:lastModifiedBy>Administrator</cp:lastModifiedBy>
  <cp:revision>7</cp:revision>
  <cp:lastPrinted>2018-01-15T03:35:00Z</cp:lastPrinted>
  <dcterms:created xsi:type="dcterms:W3CDTF">2018-01-18T08:27:00Z</dcterms:created>
  <dcterms:modified xsi:type="dcterms:W3CDTF">2018-03-14T01:17:00Z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